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CA7E" w14:textId="77777777" w:rsidR="00EF075D" w:rsidRPr="005F3306" w:rsidRDefault="006140FC">
      <w:pPr>
        <w:rPr>
          <w:rFonts w:ascii="Garamond" w:hAnsi="Garamond"/>
          <w:b/>
          <w:color w:val="000000"/>
          <w:sz w:val="22"/>
          <w:szCs w:val="22"/>
        </w:rPr>
      </w:pPr>
      <w:r w:rsidRPr="005F3306">
        <w:rPr>
          <w:rFonts w:ascii="Garamond" w:hAnsi="Garamond"/>
          <w:b/>
          <w:color w:val="000000"/>
          <w:sz w:val="22"/>
          <w:szCs w:val="22"/>
        </w:rPr>
        <w:t xml:space="preserve">CURRICULUM DELL’ATTIVITÁ SCIENTIFICA E DIDATTICA </w:t>
      </w:r>
      <w:r w:rsidRPr="005F3306">
        <w:rPr>
          <w:rFonts w:ascii="Garamond" w:hAnsi="Garamond"/>
          <w:b/>
          <w:color w:val="000000"/>
          <w:sz w:val="22"/>
          <w:szCs w:val="22"/>
        </w:rPr>
        <w:br/>
        <w:t>della Prof.ssa ANNA MARIA MAUGERI</w:t>
      </w:r>
      <w:r w:rsidRPr="005F3306">
        <w:rPr>
          <w:rFonts w:ascii="Garamond" w:hAnsi="Garamond"/>
          <w:b/>
          <w:color w:val="000000"/>
          <w:sz w:val="22"/>
          <w:szCs w:val="22"/>
        </w:rPr>
        <w:br/>
      </w:r>
      <w:r w:rsidRPr="005F3306">
        <w:rPr>
          <w:rFonts w:ascii="Garamond" w:hAnsi="Garamond"/>
          <w:b/>
          <w:color w:val="000000"/>
          <w:sz w:val="22"/>
          <w:szCs w:val="22"/>
        </w:rPr>
        <w:br/>
        <w:t>DATI PERSONALI</w:t>
      </w:r>
      <w:r w:rsidRPr="005F3306">
        <w:rPr>
          <w:rFonts w:ascii="Garamond" w:hAnsi="Garamond"/>
          <w:color w:val="000000"/>
          <w:sz w:val="22"/>
          <w:szCs w:val="22"/>
        </w:rPr>
        <w:br/>
        <w:t>Indirizzo: Università degli Studi di Catania – Dipartimento di Giurisprudenza, via Gallo n. 24</w:t>
      </w:r>
      <w:r w:rsidRPr="005F3306">
        <w:rPr>
          <w:rFonts w:ascii="Garamond" w:hAnsi="Garamond"/>
          <w:color w:val="000000"/>
          <w:sz w:val="22"/>
          <w:szCs w:val="22"/>
        </w:rPr>
        <w:br/>
        <w:t>95124, Catania (Italia)</w:t>
      </w:r>
      <w:r w:rsidRPr="005F3306">
        <w:rPr>
          <w:rFonts w:ascii="Garamond" w:hAnsi="Garamond"/>
          <w:color w:val="000000"/>
          <w:sz w:val="22"/>
          <w:szCs w:val="22"/>
        </w:rPr>
        <w:br/>
        <w:t>Telefono: +393402758762</w:t>
      </w:r>
      <w:r w:rsidRPr="005F3306">
        <w:rPr>
          <w:rFonts w:ascii="Garamond" w:hAnsi="Garamond"/>
          <w:color w:val="000000"/>
          <w:sz w:val="22"/>
          <w:szCs w:val="22"/>
        </w:rPr>
        <w:br/>
        <w:t>Email: amaugeri@lex.unict.it</w:t>
      </w:r>
      <w:r w:rsidRPr="005F3306">
        <w:rPr>
          <w:rFonts w:ascii="Garamond" w:hAnsi="Garamond"/>
          <w:color w:val="000000"/>
          <w:sz w:val="22"/>
          <w:szCs w:val="22"/>
        </w:rPr>
        <w:br/>
      </w:r>
      <w:r w:rsidRPr="005F3306">
        <w:rPr>
          <w:rFonts w:ascii="Garamond" w:hAnsi="Garamond"/>
          <w:color w:val="000000"/>
          <w:sz w:val="22"/>
          <w:szCs w:val="22"/>
        </w:rPr>
        <w:br/>
      </w:r>
      <w:r w:rsidRPr="005F3306">
        <w:rPr>
          <w:rFonts w:ascii="Garamond" w:hAnsi="Garamond"/>
          <w:b/>
          <w:color w:val="000000"/>
          <w:sz w:val="22"/>
          <w:szCs w:val="22"/>
        </w:rPr>
        <w:t>POSIZIONE ACCADEMICA ATTUALE</w:t>
      </w:r>
      <w:r w:rsidRPr="005F3306">
        <w:rPr>
          <w:rFonts w:ascii="Garamond" w:hAnsi="Garamond"/>
          <w:color w:val="000000"/>
          <w:sz w:val="22"/>
          <w:szCs w:val="22"/>
        </w:rPr>
        <w:br/>
        <w:t>Qualifica: Professore Ordinario</w:t>
      </w:r>
      <w:r w:rsidRPr="005F3306">
        <w:rPr>
          <w:rFonts w:ascii="Garamond" w:hAnsi="Garamond"/>
          <w:color w:val="000000"/>
          <w:sz w:val="22"/>
          <w:szCs w:val="22"/>
        </w:rPr>
        <w:br/>
        <w:t>▪ Dal 30/01/2001: Settore Scientifico Disciplinare IUS/17 – Diritto Penale</w:t>
      </w:r>
      <w:r w:rsidRPr="005F3306">
        <w:rPr>
          <w:rFonts w:ascii="Garamond" w:hAnsi="Garamond"/>
          <w:color w:val="000000"/>
          <w:sz w:val="22"/>
          <w:szCs w:val="22"/>
        </w:rPr>
        <w:br/>
        <w:t>▪ Dal 01/02/2005: Anzianità nel ruolo di professore di I fascia, Sede universitaria - Università degli Studi di Catania, Dipartimento di Seminario Giuridico</w:t>
      </w:r>
      <w:r w:rsidRPr="005F3306">
        <w:rPr>
          <w:rFonts w:ascii="Garamond" w:hAnsi="Garamond"/>
          <w:color w:val="000000"/>
          <w:sz w:val="22"/>
          <w:szCs w:val="22"/>
        </w:rPr>
        <w:br/>
        <w:t>▪ Dal 23/09/2011: Settore Concorsuale 12/G1 – Diritto Penale</w:t>
      </w:r>
      <w:r w:rsidRPr="005F3306">
        <w:rPr>
          <w:rFonts w:ascii="Garamond" w:hAnsi="Garamond"/>
          <w:color w:val="000000"/>
          <w:sz w:val="22"/>
          <w:szCs w:val="22"/>
        </w:rPr>
        <w:br/>
      </w:r>
      <w:r w:rsidRPr="005F3306">
        <w:rPr>
          <w:rFonts w:ascii="Garamond" w:hAnsi="Garamond"/>
          <w:color w:val="000000"/>
          <w:sz w:val="22"/>
          <w:szCs w:val="22"/>
        </w:rPr>
        <w:br/>
      </w:r>
      <w:r w:rsidRPr="005F3306">
        <w:rPr>
          <w:rFonts w:ascii="Garamond" w:hAnsi="Garamond"/>
          <w:b/>
          <w:color w:val="000000"/>
          <w:sz w:val="22"/>
          <w:szCs w:val="22"/>
        </w:rPr>
        <w:t>CARRIERA ACCADEMICA</w:t>
      </w:r>
      <w:r w:rsidRPr="005F3306">
        <w:rPr>
          <w:rFonts w:ascii="Garamond" w:hAnsi="Garamond"/>
          <w:color w:val="000000"/>
          <w:sz w:val="22"/>
          <w:szCs w:val="22"/>
        </w:rPr>
        <w:br/>
        <w:t>▪ Anna Maria Maugeri è nata a Catania il 21/12/1964</w:t>
      </w:r>
      <w:r w:rsidRPr="005F3306">
        <w:rPr>
          <w:rFonts w:ascii="Garamond" w:hAnsi="Garamond"/>
          <w:color w:val="000000"/>
          <w:sz w:val="22"/>
          <w:szCs w:val="22"/>
        </w:rPr>
        <w:br/>
        <w:t>▪ 9 maggio 1989: laurea in Giurisprudenza con votazione 110/110 e lode, discutendo una tesi dal titolo “I reati dei pubblici ufficiali contro la pubblica amministrazione. Prospettive di riforma”</w:t>
      </w:r>
      <w:r w:rsidRPr="005F3306">
        <w:rPr>
          <w:rFonts w:ascii="Garamond" w:hAnsi="Garamond"/>
          <w:color w:val="000000"/>
          <w:sz w:val="22"/>
          <w:szCs w:val="22"/>
        </w:rPr>
        <w:br/>
        <w:t>▪ Dal 1997: Dottore di ricerca - Corso di Dottorato in “Diritto penale italiano e comparato”, con sede amministrativa presso la Facoltà di Giurisprudenza dell'Università di Pavia</w:t>
      </w:r>
      <w:r w:rsidRPr="005F3306">
        <w:rPr>
          <w:rFonts w:ascii="Garamond" w:hAnsi="Garamond"/>
          <w:color w:val="000000"/>
          <w:sz w:val="22"/>
          <w:szCs w:val="22"/>
        </w:rPr>
        <w:br/>
        <w:t>▪ Dal 17/09/1996: Ricercatore Universitario, Facoltà di Giurisprudenza - Università degli Studi di Catania</w:t>
      </w:r>
      <w:r w:rsidRPr="005F3306">
        <w:rPr>
          <w:rFonts w:ascii="Garamond" w:hAnsi="Garamond"/>
          <w:color w:val="000000"/>
          <w:sz w:val="22"/>
          <w:szCs w:val="22"/>
        </w:rPr>
        <w:br/>
        <w:t>▪ Dal 01/02/2002: Professore II Fascia, Università degli Studi di Catania</w:t>
      </w:r>
      <w:r w:rsidRPr="005F3306">
        <w:rPr>
          <w:rFonts w:ascii="Garamond" w:hAnsi="Garamond"/>
          <w:color w:val="000000"/>
          <w:sz w:val="22"/>
          <w:szCs w:val="22"/>
        </w:rPr>
        <w:br/>
        <w:t>▪ Dal 01/02/2005: Professore I Fascia, Università degli Studi di Catania</w:t>
      </w:r>
      <w:r w:rsidRPr="005F3306">
        <w:rPr>
          <w:rFonts w:ascii="Garamond" w:hAnsi="Garamond"/>
          <w:color w:val="000000"/>
          <w:sz w:val="22"/>
          <w:szCs w:val="22"/>
        </w:rPr>
        <w:br/>
      </w:r>
      <w:r w:rsidRPr="005F3306">
        <w:rPr>
          <w:rFonts w:ascii="Garamond" w:hAnsi="Garamond"/>
          <w:color w:val="000000"/>
          <w:sz w:val="22"/>
          <w:szCs w:val="22"/>
        </w:rPr>
        <w:br/>
      </w:r>
    </w:p>
    <w:p w14:paraId="54B34E8A" w14:textId="77777777" w:rsidR="00EF075D" w:rsidRPr="005F3306" w:rsidRDefault="006140FC">
      <w:pPr>
        <w:jc w:val="both"/>
        <w:rPr>
          <w:rFonts w:ascii="Garamond" w:hAnsi="Garamond"/>
          <w:b/>
          <w:color w:val="000000"/>
          <w:sz w:val="22"/>
          <w:szCs w:val="22"/>
        </w:rPr>
      </w:pPr>
      <w:r w:rsidRPr="005F3306">
        <w:rPr>
          <w:rFonts w:ascii="Garamond" w:hAnsi="Garamond"/>
          <w:b/>
          <w:color w:val="000000"/>
          <w:sz w:val="22"/>
          <w:szCs w:val="22"/>
        </w:rPr>
        <w:t>ATTIVITA' DI DOCENZA (corsi universitari, scuole di dottorato, master, corsi di formazione professionale)</w:t>
      </w:r>
    </w:p>
    <w:p w14:paraId="7DD8ED41" w14:textId="77777777" w:rsidR="00EF075D" w:rsidRPr="005F3306" w:rsidRDefault="00EF075D">
      <w:pPr>
        <w:jc w:val="both"/>
        <w:rPr>
          <w:rFonts w:ascii="Garamond" w:hAnsi="Garamond"/>
          <w:b/>
          <w:color w:val="000000"/>
          <w:sz w:val="22"/>
          <w:szCs w:val="22"/>
        </w:rPr>
      </w:pPr>
    </w:p>
    <w:p w14:paraId="0612D0C0" w14:textId="77777777" w:rsidR="00EF075D" w:rsidRPr="005F3306" w:rsidRDefault="0001551A">
      <w:pPr>
        <w:pStyle w:val="NormaleWeb"/>
        <w:spacing w:before="0" w:beforeAutospacing="0" w:after="0" w:afterAutospacing="0"/>
        <w:rPr>
          <w:rFonts w:ascii="Garamond" w:hAnsi="Garamond"/>
          <w:color w:val="000000"/>
          <w:sz w:val="22"/>
          <w:szCs w:val="22"/>
        </w:rPr>
      </w:pPr>
      <w:r w:rsidRPr="005F3306">
        <w:rPr>
          <w:rFonts w:ascii="Garamond" w:hAnsi="Garamond"/>
          <w:color w:val="000000"/>
          <w:sz w:val="22"/>
          <w:szCs w:val="22"/>
        </w:rPr>
        <w:t>.</w:t>
      </w:r>
    </w:p>
    <w:p w14:paraId="1ADF0C3A" w14:textId="77777777" w:rsidR="009F547F" w:rsidRPr="005F3306" w:rsidRDefault="0001551A" w:rsidP="0001551A">
      <w:pPr>
        <w:pStyle w:val="NormaleWeb"/>
        <w:spacing w:before="0" w:beforeAutospacing="0" w:after="0" w:afterAutospacing="0"/>
        <w:rPr>
          <w:rFonts w:ascii="Garamond" w:hAnsi="Garamond"/>
          <w:color w:val="000000"/>
          <w:sz w:val="22"/>
          <w:szCs w:val="22"/>
        </w:rPr>
      </w:pPr>
      <w:r w:rsidRPr="005F3306">
        <w:rPr>
          <w:rFonts w:ascii="Garamond" w:hAnsi="Garamond"/>
          <w:color w:val="000000"/>
          <w:sz w:val="22"/>
          <w:szCs w:val="22"/>
        </w:rPr>
        <w:t xml:space="preserve">▪ Titolare dell'insegnamento di </w:t>
      </w:r>
      <w:r w:rsidR="00353D26" w:rsidRPr="005F3306">
        <w:rPr>
          <w:rFonts w:ascii="Garamond" w:hAnsi="Garamond"/>
          <w:color w:val="000000"/>
          <w:sz w:val="22"/>
          <w:szCs w:val="22"/>
        </w:rPr>
        <w:t xml:space="preserve">Diritto Penale (Scienze </w:t>
      </w:r>
      <w:proofErr w:type="gramStart"/>
      <w:r w:rsidR="00353D26" w:rsidRPr="005F3306">
        <w:rPr>
          <w:rFonts w:ascii="Garamond" w:hAnsi="Garamond"/>
          <w:color w:val="000000"/>
          <w:sz w:val="22"/>
          <w:szCs w:val="22"/>
        </w:rPr>
        <w:t>Giuridiche)/</w:t>
      </w:r>
      <w:proofErr w:type="gramEnd"/>
      <w:r w:rsidR="00353D26" w:rsidRPr="005F3306">
        <w:rPr>
          <w:rFonts w:ascii="Garamond" w:hAnsi="Garamond"/>
          <w:color w:val="000000"/>
          <w:sz w:val="22"/>
          <w:szCs w:val="22"/>
        </w:rPr>
        <w:t xml:space="preserve">Diritto Penale </w:t>
      </w:r>
      <w:r w:rsidR="009F547F" w:rsidRPr="005F3306">
        <w:rPr>
          <w:rFonts w:ascii="Garamond" w:hAnsi="Garamond"/>
          <w:color w:val="000000"/>
          <w:sz w:val="22"/>
          <w:szCs w:val="22"/>
        </w:rPr>
        <w:t xml:space="preserve">I </w:t>
      </w:r>
      <w:r w:rsidR="00353D26" w:rsidRPr="005F3306">
        <w:rPr>
          <w:rFonts w:ascii="Garamond" w:hAnsi="Garamond"/>
          <w:color w:val="000000"/>
          <w:sz w:val="22"/>
          <w:szCs w:val="22"/>
        </w:rPr>
        <w:t xml:space="preserve">(Laura magistrale) </w:t>
      </w:r>
      <w:r w:rsidRPr="005F3306">
        <w:rPr>
          <w:rFonts w:ascii="Garamond" w:hAnsi="Garamond"/>
          <w:color w:val="000000"/>
          <w:sz w:val="22"/>
          <w:szCs w:val="22"/>
        </w:rPr>
        <w:t>dall’anno accademico 20</w:t>
      </w:r>
      <w:r w:rsidR="00EA3EAC" w:rsidRPr="005F3306">
        <w:rPr>
          <w:rFonts w:ascii="Garamond" w:hAnsi="Garamond"/>
          <w:color w:val="000000"/>
          <w:sz w:val="22"/>
          <w:szCs w:val="22"/>
        </w:rPr>
        <w:t>04/2005</w:t>
      </w:r>
      <w:r w:rsidR="009F547F" w:rsidRPr="005F3306">
        <w:rPr>
          <w:rFonts w:ascii="Garamond" w:hAnsi="Garamond"/>
          <w:color w:val="000000"/>
          <w:sz w:val="22"/>
          <w:szCs w:val="22"/>
        </w:rPr>
        <w:t>, Università di Catania - Dipartimento di Giurisprudenza;</w:t>
      </w:r>
    </w:p>
    <w:p w14:paraId="79E4C291" w14:textId="77777777" w:rsidR="009F547F" w:rsidRPr="005F3306" w:rsidRDefault="0001551A" w:rsidP="0001551A">
      <w:pPr>
        <w:pStyle w:val="NormaleWeb"/>
        <w:spacing w:before="0" w:beforeAutospacing="0" w:after="0" w:afterAutospacing="0"/>
        <w:rPr>
          <w:rFonts w:ascii="Garamond" w:hAnsi="Garamond"/>
          <w:color w:val="000000"/>
          <w:sz w:val="22"/>
          <w:szCs w:val="22"/>
        </w:rPr>
      </w:pPr>
      <w:r w:rsidRPr="005F3306">
        <w:rPr>
          <w:rFonts w:ascii="Garamond" w:hAnsi="Garamond"/>
          <w:color w:val="000000"/>
          <w:sz w:val="22"/>
          <w:szCs w:val="22"/>
        </w:rPr>
        <w:t xml:space="preserve">Diritto Penale dell’Economia (dal </w:t>
      </w:r>
      <w:r w:rsidR="00E62D42" w:rsidRPr="005F3306">
        <w:rPr>
          <w:rFonts w:ascii="Garamond" w:hAnsi="Garamond"/>
          <w:color w:val="000000"/>
          <w:sz w:val="22"/>
          <w:szCs w:val="22"/>
        </w:rPr>
        <w:t xml:space="preserve">2004/2005 </w:t>
      </w:r>
      <w:r w:rsidRPr="005F3306">
        <w:rPr>
          <w:rFonts w:ascii="Garamond" w:hAnsi="Garamond"/>
          <w:color w:val="000000"/>
          <w:sz w:val="22"/>
          <w:szCs w:val="22"/>
        </w:rPr>
        <w:t>fino al 2018-2019; dal 2021/2022</w:t>
      </w:r>
      <w:r w:rsidR="00353D26" w:rsidRPr="005F3306">
        <w:rPr>
          <w:rFonts w:ascii="Garamond" w:hAnsi="Garamond"/>
          <w:color w:val="000000"/>
          <w:sz w:val="22"/>
          <w:szCs w:val="22"/>
        </w:rPr>
        <w:t xml:space="preserve"> in corso</w:t>
      </w:r>
      <w:r w:rsidRPr="005F3306">
        <w:rPr>
          <w:rFonts w:ascii="Garamond" w:hAnsi="Garamond"/>
          <w:color w:val="000000"/>
          <w:sz w:val="22"/>
          <w:szCs w:val="22"/>
        </w:rPr>
        <w:t>), Università di Catania - Dipartimento di Giurisprudenza;</w:t>
      </w:r>
    </w:p>
    <w:p w14:paraId="5809290A" w14:textId="77777777" w:rsidR="00EA3EAC" w:rsidRPr="005F3306" w:rsidRDefault="00EA3EAC" w:rsidP="0001551A">
      <w:pPr>
        <w:pStyle w:val="NormaleWeb"/>
        <w:spacing w:before="0" w:beforeAutospacing="0" w:after="0" w:afterAutospacing="0"/>
        <w:rPr>
          <w:rFonts w:ascii="Garamond" w:hAnsi="Garamond"/>
          <w:color w:val="000000"/>
          <w:sz w:val="22"/>
          <w:szCs w:val="22"/>
        </w:rPr>
      </w:pPr>
      <w:r w:rsidRPr="005F3306">
        <w:rPr>
          <w:rFonts w:ascii="Garamond" w:hAnsi="Garamond"/>
          <w:color w:val="000000"/>
          <w:sz w:val="22"/>
          <w:szCs w:val="22"/>
        </w:rPr>
        <w:t xml:space="preserve">Titolare dell'insegnamento di Diritto Penale Speciale/Diritto Penale II (dall’anno accademico 2001/2002 fino al </w:t>
      </w:r>
      <w:r w:rsidR="006C4B72" w:rsidRPr="005F3306">
        <w:rPr>
          <w:rFonts w:ascii="Garamond" w:hAnsi="Garamond"/>
          <w:color w:val="000000"/>
          <w:sz w:val="22"/>
          <w:szCs w:val="22"/>
        </w:rPr>
        <w:t xml:space="preserve">2002/2003; 2013/2014; dal 2016/2017 al </w:t>
      </w:r>
      <w:r w:rsidRPr="005F3306">
        <w:rPr>
          <w:rFonts w:ascii="Garamond" w:hAnsi="Garamond"/>
          <w:color w:val="000000"/>
          <w:sz w:val="22"/>
          <w:szCs w:val="22"/>
        </w:rPr>
        <w:t>2019-2020)</w:t>
      </w:r>
    </w:p>
    <w:p w14:paraId="727841EA" w14:textId="77777777" w:rsidR="0001551A" w:rsidRPr="005F3306" w:rsidRDefault="0001551A" w:rsidP="0001551A">
      <w:pPr>
        <w:pStyle w:val="NormaleWeb"/>
        <w:spacing w:before="0" w:beforeAutospacing="0" w:after="0" w:afterAutospacing="0"/>
        <w:rPr>
          <w:rFonts w:ascii="Garamond" w:hAnsi="Garamond"/>
          <w:color w:val="000000"/>
          <w:sz w:val="22"/>
          <w:szCs w:val="22"/>
        </w:rPr>
      </w:pPr>
      <w:r w:rsidRPr="005F3306">
        <w:rPr>
          <w:rFonts w:ascii="Garamond" w:hAnsi="Garamond"/>
          <w:color w:val="000000"/>
          <w:sz w:val="22"/>
          <w:szCs w:val="22"/>
        </w:rPr>
        <w:t xml:space="preserve"> un modulo nel corso Intelligenza artificiale e diritto (dal 2021/2022) Un. CT – Dip. di Giurisprudenza</w:t>
      </w:r>
    </w:p>
    <w:p w14:paraId="0A85B3AF" w14:textId="77777777" w:rsidR="00353D26" w:rsidRPr="005F3306" w:rsidRDefault="00EA3EAC" w:rsidP="00353D26">
      <w:pPr>
        <w:pStyle w:val="NormaleWeb"/>
        <w:spacing w:before="0" w:beforeAutospacing="0" w:after="0" w:afterAutospacing="0"/>
        <w:rPr>
          <w:rFonts w:ascii="Garamond" w:hAnsi="Garamond"/>
          <w:color w:val="000000"/>
          <w:sz w:val="22"/>
          <w:szCs w:val="22"/>
        </w:rPr>
      </w:pPr>
      <w:r w:rsidRPr="005F3306">
        <w:rPr>
          <w:rFonts w:ascii="Garamond" w:hAnsi="Garamond"/>
          <w:color w:val="000000"/>
          <w:sz w:val="22"/>
          <w:szCs w:val="22"/>
        </w:rPr>
        <w:t>ne</w:t>
      </w:r>
      <w:r w:rsidR="00353D26" w:rsidRPr="005F3306">
        <w:rPr>
          <w:rFonts w:ascii="Garamond" w:hAnsi="Garamond"/>
          <w:color w:val="000000"/>
          <w:sz w:val="22"/>
          <w:szCs w:val="22"/>
        </w:rPr>
        <w:t xml:space="preserve">ll’anno accademico 2002/2003 – 2003/2004: docenza in Diritto penale nell’ambito del corso di Operatore giudiziario della Facoltà di Giurisprudenza di Catania e </w:t>
      </w:r>
    </w:p>
    <w:p w14:paraId="464AF5D9" w14:textId="77777777" w:rsidR="009F547F" w:rsidRPr="005F3306" w:rsidRDefault="00353D26" w:rsidP="0001551A">
      <w:pPr>
        <w:pStyle w:val="NormaleWeb"/>
        <w:spacing w:before="0" w:beforeAutospacing="0" w:after="0" w:afterAutospacing="0"/>
        <w:rPr>
          <w:rFonts w:ascii="Garamond" w:hAnsi="Garamond"/>
          <w:color w:val="000000"/>
          <w:sz w:val="22"/>
          <w:szCs w:val="22"/>
        </w:rPr>
      </w:pPr>
      <w:r w:rsidRPr="005F3306">
        <w:rPr>
          <w:rFonts w:ascii="Garamond" w:hAnsi="Garamond"/>
          <w:color w:val="000000"/>
          <w:sz w:val="22"/>
          <w:szCs w:val="22"/>
        </w:rPr>
        <w:t>dal 2003/2004 al 2008/2009 del corso di laurea in Operatore Giuridico d’Impresa della Facoltà di Giurisprudenza di Catania (sede Enna)</w:t>
      </w:r>
      <w:r w:rsidRPr="005F3306">
        <w:rPr>
          <w:rFonts w:ascii="Garamond" w:hAnsi="Garamond"/>
          <w:color w:val="000000"/>
          <w:sz w:val="22"/>
          <w:szCs w:val="22"/>
        </w:rPr>
        <w:br/>
      </w:r>
    </w:p>
    <w:p w14:paraId="44C6654A" w14:textId="77777777" w:rsidR="00EF075D" w:rsidRPr="005F3306" w:rsidRDefault="006140FC" w:rsidP="00366282">
      <w:pPr>
        <w:pStyle w:val="NormaleWeb"/>
        <w:spacing w:before="0" w:beforeAutospacing="0" w:after="0" w:afterAutospacing="0"/>
        <w:jc w:val="both"/>
        <w:rPr>
          <w:rFonts w:ascii="Garamond" w:hAnsi="Garamond"/>
          <w:color w:val="000000"/>
          <w:sz w:val="22"/>
          <w:szCs w:val="22"/>
        </w:rPr>
      </w:pPr>
      <w:r w:rsidRPr="005F3306">
        <w:rPr>
          <w:rFonts w:ascii="Garamond" w:hAnsi="Garamond"/>
          <w:color w:val="000000"/>
          <w:sz w:val="22"/>
          <w:szCs w:val="22"/>
        </w:rPr>
        <w:t>▪ Dal 2001 attività di docenza in numerosi corsi di formazione organizzati dalla Scuola Superiore della Magistratura</w:t>
      </w:r>
    </w:p>
    <w:p w14:paraId="0A28B176" w14:textId="460ABE0A" w:rsidR="00EF075D" w:rsidRDefault="006140FC" w:rsidP="00366282">
      <w:pPr>
        <w:pStyle w:val="NormaleWeb"/>
        <w:spacing w:before="0" w:beforeAutospacing="0" w:after="0" w:afterAutospacing="0"/>
        <w:jc w:val="both"/>
        <w:rPr>
          <w:rFonts w:ascii="Garamond" w:hAnsi="Garamond"/>
          <w:color w:val="000000"/>
          <w:sz w:val="22"/>
          <w:szCs w:val="22"/>
        </w:rPr>
      </w:pPr>
      <w:bookmarkStart w:id="0" w:name="_Hlk135610462"/>
      <w:r w:rsidRPr="005F3306">
        <w:rPr>
          <w:rFonts w:ascii="Garamond" w:hAnsi="Garamond"/>
          <w:color w:val="000000"/>
          <w:sz w:val="22"/>
          <w:szCs w:val="22"/>
        </w:rPr>
        <w:t>▪</w:t>
      </w:r>
      <w:bookmarkEnd w:id="0"/>
      <w:r w:rsidRPr="005F3306">
        <w:rPr>
          <w:rFonts w:ascii="Garamond" w:hAnsi="Garamond"/>
          <w:color w:val="000000"/>
          <w:sz w:val="22"/>
          <w:szCs w:val="22"/>
        </w:rPr>
        <w:t>Dal 2002</w:t>
      </w:r>
      <w:r w:rsidR="0021739E">
        <w:rPr>
          <w:rFonts w:ascii="Garamond" w:hAnsi="Garamond"/>
          <w:color w:val="000000"/>
          <w:sz w:val="22"/>
          <w:szCs w:val="22"/>
        </w:rPr>
        <w:t xml:space="preserve"> al 2022</w:t>
      </w:r>
      <w:r w:rsidRPr="005F3306">
        <w:rPr>
          <w:rFonts w:ascii="Garamond" w:hAnsi="Garamond"/>
          <w:color w:val="000000"/>
          <w:sz w:val="22"/>
          <w:szCs w:val="22"/>
        </w:rPr>
        <w:t>: docenza presso la Scuola per le Professioni Forensi “Antonino Galati”, Un. Catania</w:t>
      </w:r>
    </w:p>
    <w:p w14:paraId="41BFC6B6" w14:textId="0627D381" w:rsidR="005F3306" w:rsidRPr="005F3306" w:rsidRDefault="005F3306" w:rsidP="005F3306">
      <w:pPr>
        <w:pStyle w:val="Paragrafoelenco"/>
        <w:numPr>
          <w:ilvl w:val="0"/>
          <w:numId w:val="4"/>
        </w:numPr>
        <w:rPr>
          <w:rFonts w:ascii="Garamond" w:hAnsi="Garamond"/>
          <w:sz w:val="22"/>
          <w:szCs w:val="22"/>
        </w:rPr>
      </w:pPr>
      <w:r w:rsidRPr="005F3306">
        <w:rPr>
          <w:rFonts w:ascii="Garamond" w:hAnsi="Garamond"/>
          <w:sz w:val="22"/>
          <w:szCs w:val="22"/>
        </w:rPr>
        <w:t>4 maggio 2026, Università degli Studi dell'Insubria, incontri di Diritto penale internazionale “Giustizia globale in tempi di crisi”, “La responsabilità da comando” (online)</w:t>
      </w:r>
    </w:p>
    <w:p w14:paraId="52F24929" w14:textId="77777777" w:rsidR="00D84CC8" w:rsidRPr="005F3306" w:rsidRDefault="00626A45" w:rsidP="00ED4DD2">
      <w:pPr>
        <w:pStyle w:val="Paragrafoelenco"/>
        <w:numPr>
          <w:ilvl w:val="0"/>
          <w:numId w:val="11"/>
        </w:numPr>
        <w:rPr>
          <w:rFonts w:ascii="Garamond" w:hAnsi="Garamond" w:cs="Segoe UI"/>
          <w:color w:val="242424"/>
          <w:sz w:val="22"/>
          <w:szCs w:val="22"/>
          <w:shd w:val="clear" w:color="auto" w:fill="FFFFFF"/>
        </w:rPr>
      </w:pPr>
      <w:r w:rsidRPr="005F3306">
        <w:rPr>
          <w:rFonts w:ascii="Garamond" w:hAnsi="Garamond"/>
          <w:sz w:val="22"/>
          <w:szCs w:val="22"/>
        </w:rPr>
        <w:t xml:space="preserve">2026 febbraio </w:t>
      </w:r>
      <w:r w:rsidRPr="005F3306">
        <w:rPr>
          <w:rFonts w:ascii="Garamond" w:hAnsi="Garamond"/>
          <w:i/>
          <w:iCs/>
          <w:sz w:val="22"/>
          <w:szCs w:val="22"/>
        </w:rPr>
        <w:t>La Fattispecie di Femminicidio tra Istanze Repressive ed Esigenze di Politica Criminale</w:t>
      </w:r>
      <w:r w:rsidRPr="005F3306">
        <w:rPr>
          <w:rFonts w:ascii="Garamond" w:hAnsi="Garamond"/>
          <w:sz w:val="22"/>
          <w:szCs w:val="22"/>
        </w:rPr>
        <w:t xml:space="preserve">, in Dottorato Di Ricerca </w:t>
      </w:r>
      <w:r w:rsidR="00D84CC8" w:rsidRPr="005F3306">
        <w:rPr>
          <w:rFonts w:ascii="Garamond" w:hAnsi="Garamond"/>
          <w:sz w:val="22"/>
          <w:szCs w:val="22"/>
        </w:rPr>
        <w:t>i</w:t>
      </w:r>
      <w:r w:rsidRPr="005F3306">
        <w:rPr>
          <w:rFonts w:ascii="Garamond" w:hAnsi="Garamond"/>
          <w:sz w:val="22"/>
          <w:szCs w:val="22"/>
        </w:rPr>
        <w:t xml:space="preserve">n Studi </w:t>
      </w:r>
      <w:r w:rsidR="00D84CC8" w:rsidRPr="005F3306">
        <w:rPr>
          <w:rFonts w:ascii="Garamond" w:hAnsi="Garamond"/>
          <w:sz w:val="22"/>
          <w:szCs w:val="22"/>
        </w:rPr>
        <w:t>d</w:t>
      </w:r>
      <w:r w:rsidRPr="005F3306">
        <w:rPr>
          <w:rFonts w:ascii="Garamond" w:hAnsi="Garamond"/>
          <w:sz w:val="22"/>
          <w:szCs w:val="22"/>
        </w:rPr>
        <w:t xml:space="preserve">i Genere Corso Intensivo </w:t>
      </w:r>
      <w:proofErr w:type="gramStart"/>
      <w:r w:rsidRPr="005F3306">
        <w:rPr>
          <w:rFonts w:ascii="Garamond" w:hAnsi="Garamond"/>
          <w:sz w:val="22"/>
          <w:szCs w:val="22"/>
        </w:rPr>
        <w:t>Invernale  23</w:t>
      </w:r>
      <w:proofErr w:type="gramEnd"/>
      <w:r w:rsidRPr="005F3306">
        <w:rPr>
          <w:rFonts w:ascii="Garamond" w:hAnsi="Garamond"/>
          <w:sz w:val="22"/>
          <w:szCs w:val="22"/>
        </w:rPr>
        <w:t>-27 Febbraio 2026 “Genere E Processo”.</w:t>
      </w:r>
      <w:bookmarkStart w:id="1" w:name="_Hlk232785116"/>
    </w:p>
    <w:p w14:paraId="4D0ED4B0" w14:textId="77777777" w:rsidR="004900CE" w:rsidRDefault="00D84CC8" w:rsidP="004900CE">
      <w:pPr>
        <w:pStyle w:val="Paragrafoelenco"/>
        <w:numPr>
          <w:ilvl w:val="0"/>
          <w:numId w:val="11"/>
        </w:numPr>
        <w:rPr>
          <w:rFonts w:ascii="Garamond" w:hAnsi="Garamond" w:cs="Segoe UI"/>
          <w:color w:val="242424"/>
          <w:sz w:val="22"/>
          <w:szCs w:val="22"/>
          <w:shd w:val="clear" w:color="auto" w:fill="FFFFFF"/>
        </w:rPr>
      </w:pPr>
      <w:r w:rsidRPr="005F3306">
        <w:rPr>
          <w:rFonts w:ascii="Garamond" w:hAnsi="Garamond"/>
          <w:sz w:val="22"/>
          <w:szCs w:val="22"/>
        </w:rPr>
        <w:t xml:space="preserve">2026 (febbraio/online), 2025 (marzo/in </w:t>
      </w:r>
      <w:proofErr w:type="gramStart"/>
      <w:r w:rsidRPr="005F3306">
        <w:rPr>
          <w:rFonts w:ascii="Garamond" w:hAnsi="Garamond"/>
          <w:sz w:val="22"/>
          <w:szCs w:val="22"/>
        </w:rPr>
        <w:t>presenza)*</w:t>
      </w:r>
      <w:proofErr w:type="gramEnd"/>
      <w:r w:rsidRPr="005F3306">
        <w:rPr>
          <w:rFonts w:ascii="Garamond" w:hAnsi="Garamond"/>
          <w:sz w:val="22"/>
          <w:szCs w:val="22"/>
        </w:rPr>
        <w:t xml:space="preserve">, </w:t>
      </w:r>
      <w:r w:rsidRPr="005F3306">
        <w:rPr>
          <w:rFonts w:ascii="Garamond" w:hAnsi="Garamond"/>
          <w:color w:val="000000"/>
          <w:sz w:val="22"/>
          <w:szCs w:val="22"/>
        </w:rPr>
        <w:t xml:space="preserve">2024 (Aprile/in presenza) lezione su </w:t>
      </w:r>
      <w:r w:rsidRPr="005F3306">
        <w:rPr>
          <w:rFonts w:ascii="Garamond" w:hAnsi="Garamond" w:cs="Calibri"/>
          <w:sz w:val="22"/>
          <w:szCs w:val="22"/>
        </w:rPr>
        <w:t xml:space="preserve">“La responsabilità da comando” presso il </w:t>
      </w:r>
      <w:r w:rsidRPr="005F3306">
        <w:rPr>
          <w:rFonts w:ascii="Garamond" w:hAnsi="Garamond" w:cs="Segoe UI"/>
          <w:bCs/>
          <w:color w:val="242424"/>
          <w:sz w:val="22"/>
          <w:szCs w:val="22"/>
          <w:shd w:val="clear" w:color="auto" w:fill="FFFFFF"/>
        </w:rPr>
        <w:t>Progetto di formazione di eccellenza</w:t>
      </w:r>
      <w:r w:rsidRPr="005F3306">
        <w:rPr>
          <w:rFonts w:ascii="Garamond" w:hAnsi="Garamond"/>
          <w:sz w:val="22"/>
          <w:szCs w:val="22"/>
        </w:rPr>
        <w:t xml:space="preserve"> "Il diritto penale internazionale e gli attuali strumenti di cooperazione giudiziaria in materia di crimini internazionali"</w:t>
      </w:r>
      <w:r w:rsidRPr="005F3306">
        <w:rPr>
          <w:rFonts w:ascii="Garamond" w:hAnsi="Garamond" w:cs="Segoe UI"/>
          <w:bCs/>
          <w:color w:val="424242"/>
          <w:sz w:val="22"/>
          <w:szCs w:val="22"/>
          <w:shd w:val="clear" w:color="auto" w:fill="FFFFFF"/>
        </w:rPr>
        <w:t xml:space="preserve">, </w:t>
      </w:r>
      <w:r w:rsidRPr="005F3306">
        <w:rPr>
          <w:rFonts w:ascii="Garamond" w:hAnsi="Garamond" w:cs="Segoe UI"/>
          <w:color w:val="242424"/>
          <w:sz w:val="22"/>
          <w:szCs w:val="22"/>
          <w:shd w:val="clear" w:color="auto" w:fill="FFFFFF"/>
        </w:rPr>
        <w:t>CNPDS, Milano.</w:t>
      </w:r>
    </w:p>
    <w:p w14:paraId="7C0A23E9" w14:textId="7EE7D9D8" w:rsidR="004900CE" w:rsidRPr="004900CE" w:rsidRDefault="004900CE" w:rsidP="004900CE">
      <w:pPr>
        <w:pStyle w:val="Paragrafoelenco"/>
        <w:numPr>
          <w:ilvl w:val="0"/>
          <w:numId w:val="11"/>
        </w:numPr>
        <w:rPr>
          <w:rFonts w:ascii="Garamond" w:hAnsi="Garamond" w:cs="Segoe UI"/>
          <w:color w:val="242424"/>
          <w:sz w:val="22"/>
          <w:szCs w:val="22"/>
          <w:shd w:val="clear" w:color="auto" w:fill="FFFFFF"/>
        </w:rPr>
      </w:pPr>
      <w:r w:rsidRPr="004900CE">
        <w:rPr>
          <w:rFonts w:ascii="Garamond" w:hAnsi="Garamond"/>
          <w:sz w:val="22"/>
          <w:szCs w:val="22"/>
        </w:rPr>
        <w:t xml:space="preserve">2025 (ottobre), Dottorato di ricerca in Giurisprudenza UNICT, Presiede e introduce </w:t>
      </w:r>
      <w:r w:rsidRPr="004900CE">
        <w:rPr>
          <w:rFonts w:ascii="Garamond" w:hAnsi="Garamond"/>
          <w:color w:val="000000"/>
          <w:sz w:val="22"/>
          <w:szCs w:val="22"/>
        </w:rPr>
        <w:t>seminario dal titolo "</w:t>
      </w:r>
      <w:r w:rsidRPr="004900CE">
        <w:rPr>
          <w:rFonts w:ascii="Garamond" w:hAnsi="Garamond"/>
          <w:i/>
          <w:iCs/>
          <w:color w:val="000000"/>
          <w:sz w:val="22"/>
          <w:szCs w:val="22"/>
        </w:rPr>
        <w:t>Il genocidio nel diritto internazionale penale. Storia del neologismo e applicazioni giurisprudenziali</w:t>
      </w:r>
      <w:r w:rsidRPr="004900CE">
        <w:rPr>
          <w:rFonts w:ascii="Garamond" w:hAnsi="Garamond"/>
          <w:color w:val="000000"/>
          <w:sz w:val="22"/>
          <w:szCs w:val="22"/>
        </w:rPr>
        <w:t>"</w:t>
      </w:r>
    </w:p>
    <w:p w14:paraId="27846C14" w14:textId="1F9D377F" w:rsidR="005E173C" w:rsidRPr="004900CE" w:rsidRDefault="005E173C" w:rsidP="00D84CC8">
      <w:pPr>
        <w:pStyle w:val="Paragrafoelenco"/>
        <w:numPr>
          <w:ilvl w:val="0"/>
          <w:numId w:val="11"/>
        </w:numPr>
        <w:rPr>
          <w:rFonts w:ascii="Garamond" w:hAnsi="Garamond" w:cs="Segoe UI"/>
          <w:i/>
          <w:iCs/>
          <w:color w:val="242424"/>
          <w:sz w:val="22"/>
          <w:szCs w:val="22"/>
          <w:shd w:val="clear" w:color="auto" w:fill="FFFFFF"/>
        </w:rPr>
      </w:pPr>
      <w:r>
        <w:rPr>
          <w:rFonts w:ascii="Garamond" w:hAnsi="Garamond"/>
          <w:sz w:val="22"/>
          <w:szCs w:val="22"/>
        </w:rPr>
        <w:t>2025 (novembre) Dottorato di ricerca in Giurisprudenza</w:t>
      </w:r>
      <w:r w:rsidR="004900CE">
        <w:rPr>
          <w:rFonts w:ascii="Garamond" w:hAnsi="Garamond"/>
          <w:sz w:val="22"/>
          <w:szCs w:val="22"/>
        </w:rPr>
        <w:t>,</w:t>
      </w:r>
      <w:r>
        <w:rPr>
          <w:rFonts w:ascii="Garamond" w:hAnsi="Garamond"/>
          <w:sz w:val="22"/>
          <w:szCs w:val="22"/>
        </w:rPr>
        <w:t xml:space="preserve"> Presiede Seminario </w:t>
      </w:r>
      <w:r w:rsidR="004900CE" w:rsidRPr="004900CE">
        <w:rPr>
          <w:rFonts w:ascii="Garamond" w:hAnsi="Garamond"/>
          <w:sz w:val="22"/>
          <w:szCs w:val="22"/>
        </w:rPr>
        <w:t>“</w:t>
      </w:r>
      <w:r w:rsidRPr="004900CE">
        <w:rPr>
          <w:rFonts w:ascii="Garamond" w:hAnsi="Garamond"/>
          <w:i/>
          <w:iCs/>
          <w:sz w:val="22"/>
          <w:szCs w:val="22"/>
        </w:rPr>
        <w:t>La giurisdizione della Corte Penale Internazionale: il caso Palestina</w:t>
      </w:r>
      <w:r w:rsidR="004900CE" w:rsidRPr="004900CE">
        <w:rPr>
          <w:rFonts w:ascii="Garamond" w:hAnsi="Garamond"/>
          <w:i/>
          <w:iCs/>
          <w:sz w:val="22"/>
          <w:szCs w:val="22"/>
        </w:rPr>
        <w:t>”</w:t>
      </w:r>
    </w:p>
    <w:p w14:paraId="5B122D0B" w14:textId="77777777" w:rsidR="003A1468" w:rsidRPr="005F3306" w:rsidRDefault="003A1468" w:rsidP="003A1468">
      <w:pPr>
        <w:pStyle w:val="Default"/>
        <w:rPr>
          <w:rFonts w:ascii="Garamond" w:hAnsi="Garamond"/>
          <w:i/>
          <w:sz w:val="22"/>
          <w:szCs w:val="22"/>
        </w:rPr>
      </w:pPr>
      <w:r w:rsidRPr="005F3306">
        <w:rPr>
          <w:rFonts w:ascii="Garamond" w:hAnsi="Garamond"/>
          <w:sz w:val="22"/>
          <w:szCs w:val="22"/>
        </w:rPr>
        <w:lastRenderedPageBreak/>
        <w:t>▪2025 (</w:t>
      </w:r>
      <w:proofErr w:type="gramStart"/>
      <w:r w:rsidRPr="005F3306">
        <w:rPr>
          <w:rFonts w:ascii="Garamond" w:hAnsi="Garamond"/>
          <w:sz w:val="22"/>
          <w:szCs w:val="22"/>
        </w:rPr>
        <w:t>Marzo</w:t>
      </w:r>
      <w:proofErr w:type="gramEnd"/>
      <w:r w:rsidRPr="005F3306">
        <w:rPr>
          <w:rFonts w:ascii="Garamond" w:hAnsi="Garamond"/>
          <w:sz w:val="22"/>
          <w:szCs w:val="22"/>
        </w:rPr>
        <w:t xml:space="preserve">) lezione </w:t>
      </w:r>
      <w:r w:rsidRPr="005F3306">
        <w:rPr>
          <w:rFonts w:ascii="Garamond" w:hAnsi="Garamond"/>
          <w:bCs/>
          <w:sz w:val="22"/>
          <w:szCs w:val="22"/>
        </w:rPr>
        <w:t>“</w:t>
      </w:r>
      <w:r w:rsidRPr="005F3306">
        <w:rPr>
          <w:rFonts w:ascii="Garamond" w:hAnsi="Garamond"/>
          <w:bCs/>
          <w:i/>
          <w:sz w:val="22"/>
          <w:szCs w:val="22"/>
        </w:rPr>
        <w:t xml:space="preserve">Uso alternativo del diritto” quale lettura costituzionalmente orientata del diritto penale </w:t>
      </w:r>
    </w:p>
    <w:p w14:paraId="6356DA68" w14:textId="5004EDAD" w:rsidR="003A1468" w:rsidRPr="005F3306" w:rsidRDefault="003A1468" w:rsidP="003A1468">
      <w:pPr>
        <w:pStyle w:val="NormaleWeb"/>
        <w:spacing w:before="0" w:beforeAutospacing="0" w:after="0" w:afterAutospacing="0"/>
        <w:rPr>
          <w:rStyle w:val="tlid-translation"/>
          <w:rFonts w:ascii="Garamond" w:hAnsi="Garamond"/>
          <w:sz w:val="22"/>
          <w:szCs w:val="22"/>
        </w:rPr>
      </w:pPr>
      <w:r w:rsidRPr="005F3306">
        <w:rPr>
          <w:rFonts w:ascii="Garamond" w:hAnsi="Garamond"/>
          <w:bCs/>
          <w:i/>
          <w:sz w:val="22"/>
          <w:szCs w:val="22"/>
        </w:rPr>
        <w:t>e il ruolo della giurisprudenza</w:t>
      </w:r>
      <w:r w:rsidRPr="005F3306">
        <w:rPr>
          <w:rFonts w:ascii="Garamond" w:hAnsi="Garamond"/>
          <w:bCs/>
          <w:sz w:val="22"/>
          <w:szCs w:val="22"/>
        </w:rPr>
        <w:t xml:space="preserve">, presso </w:t>
      </w:r>
      <w:proofErr w:type="spellStart"/>
      <w:r w:rsidRPr="005F3306">
        <w:rPr>
          <w:rStyle w:val="tlid-translation"/>
          <w:rFonts w:ascii="Garamond" w:hAnsi="Garamond"/>
          <w:sz w:val="22"/>
          <w:szCs w:val="22"/>
        </w:rPr>
        <w:t>presso</w:t>
      </w:r>
      <w:proofErr w:type="spellEnd"/>
      <w:r w:rsidRPr="005F3306">
        <w:rPr>
          <w:rStyle w:val="tlid-translation"/>
          <w:rFonts w:ascii="Garamond" w:hAnsi="Garamond"/>
          <w:sz w:val="22"/>
          <w:szCs w:val="22"/>
        </w:rPr>
        <w:t xml:space="preserve"> il </w:t>
      </w:r>
      <w:r w:rsidRPr="005F3306">
        <w:rPr>
          <w:rFonts w:ascii="Garamond" w:hAnsi="Garamond"/>
          <w:color w:val="000000"/>
          <w:sz w:val="22"/>
          <w:szCs w:val="22"/>
        </w:rPr>
        <w:t>Progetto Dottorale di Alta Formazione in Scienze Giuridiche, Università di Venezia Dipartimento di Economia</w:t>
      </w:r>
      <w:r w:rsidRPr="005F3306">
        <w:rPr>
          <w:rStyle w:val="tlid-translation"/>
          <w:rFonts w:ascii="Garamond" w:hAnsi="Garamond"/>
          <w:sz w:val="22"/>
          <w:szCs w:val="22"/>
        </w:rPr>
        <w:t xml:space="preserve">, 2024/2025: </w:t>
      </w:r>
    </w:p>
    <w:p w14:paraId="45A396A0" w14:textId="77777777" w:rsidR="00994038" w:rsidRDefault="003A1468" w:rsidP="00994038">
      <w:pPr>
        <w:pStyle w:val="NormaleWeb"/>
        <w:numPr>
          <w:ilvl w:val="0"/>
          <w:numId w:val="11"/>
        </w:numPr>
        <w:spacing w:before="0" w:beforeAutospacing="0" w:after="0" w:afterAutospacing="0"/>
        <w:rPr>
          <w:rFonts w:ascii="Garamond" w:hAnsi="Garamond"/>
          <w:sz w:val="22"/>
          <w:szCs w:val="22"/>
        </w:rPr>
      </w:pPr>
      <w:r w:rsidRPr="005F3306">
        <w:rPr>
          <w:rStyle w:val="tlid-translation"/>
          <w:rFonts w:ascii="Garamond" w:hAnsi="Garamond"/>
          <w:sz w:val="22"/>
          <w:szCs w:val="22"/>
        </w:rPr>
        <w:t xml:space="preserve">2025 </w:t>
      </w:r>
      <w:r w:rsidRPr="005F3306">
        <w:rPr>
          <w:sz w:val="22"/>
          <w:szCs w:val="22"/>
        </w:rPr>
        <w:t>‟</w:t>
      </w:r>
      <w:r w:rsidRPr="005F3306">
        <w:rPr>
          <w:rFonts w:ascii="Garamond" w:hAnsi="Garamond"/>
          <w:sz w:val="22"/>
          <w:szCs w:val="22"/>
        </w:rPr>
        <w:t xml:space="preserve">Misure ablative e contrasto alla corruzione nel codice penale (tra confische e riparazione pecuniaria)", Luiss School of </w:t>
      </w:r>
      <w:proofErr w:type="spellStart"/>
      <w:r w:rsidRPr="005F3306">
        <w:rPr>
          <w:rFonts w:ascii="Garamond" w:hAnsi="Garamond"/>
          <w:sz w:val="22"/>
          <w:szCs w:val="22"/>
        </w:rPr>
        <w:t>Law</w:t>
      </w:r>
      <w:proofErr w:type="spellEnd"/>
      <w:r w:rsidRPr="005F3306">
        <w:rPr>
          <w:rFonts w:ascii="Garamond" w:hAnsi="Garamond"/>
          <w:sz w:val="22"/>
          <w:szCs w:val="22"/>
        </w:rPr>
        <w:t>, Master in compliance e prevenzione della corruzione (8 Novembre)</w:t>
      </w:r>
    </w:p>
    <w:p w14:paraId="390861F7" w14:textId="711EB505" w:rsidR="00154B80" w:rsidRPr="00994038" w:rsidRDefault="00154B80" w:rsidP="00994038">
      <w:pPr>
        <w:pStyle w:val="NormaleWeb"/>
        <w:numPr>
          <w:ilvl w:val="0"/>
          <w:numId w:val="11"/>
        </w:numPr>
        <w:spacing w:before="0" w:beforeAutospacing="0" w:after="0" w:afterAutospacing="0"/>
        <w:rPr>
          <w:rFonts w:ascii="Garamond" w:hAnsi="Garamond"/>
          <w:sz w:val="22"/>
          <w:szCs w:val="22"/>
        </w:rPr>
      </w:pPr>
      <w:r w:rsidRPr="00994038">
        <w:rPr>
          <w:rStyle w:val="x193iq5w"/>
          <w:rFonts w:ascii="Garamond" w:hAnsi="Garamond"/>
          <w:sz w:val="22"/>
          <w:szCs w:val="22"/>
        </w:rPr>
        <w:t xml:space="preserve">2025 (febbraio) Presiede e introduce sessione al </w:t>
      </w:r>
      <w:r w:rsidRPr="00994038">
        <w:rPr>
          <w:rFonts w:ascii="Garamond" w:hAnsi="Garamond"/>
          <w:sz w:val="22"/>
          <w:szCs w:val="22"/>
        </w:rPr>
        <w:t xml:space="preserve">Dottorato Di Ricerca in Studi di Genere Corso Intensivo Invernale, </w:t>
      </w:r>
      <w:r w:rsidRPr="00994038">
        <w:rPr>
          <w:rFonts w:ascii="Garamond" w:hAnsi="Garamond"/>
          <w:color w:val="000000"/>
          <w:sz w:val="22"/>
          <w:szCs w:val="22"/>
        </w:rPr>
        <w:t>Genere, medicina e diritti nella sfera riproduttiva</w:t>
      </w:r>
      <w:r w:rsidR="00994038" w:rsidRPr="00994038">
        <w:rPr>
          <w:rFonts w:ascii="Garamond" w:hAnsi="Garamond"/>
          <w:color w:val="000000"/>
          <w:sz w:val="22"/>
          <w:szCs w:val="22"/>
        </w:rPr>
        <w:t xml:space="preserve">, </w:t>
      </w:r>
      <w:r w:rsidRPr="00154B80">
        <w:rPr>
          <w:rFonts w:ascii="Garamond" w:hAnsi="Garamond"/>
          <w:color w:val="000000"/>
          <w:sz w:val="22"/>
          <w:szCs w:val="22"/>
        </w:rPr>
        <w:t>Dipartimento di giurisprudenza, Università degli studi di Palermo</w:t>
      </w:r>
      <w:r w:rsidR="00994038" w:rsidRPr="00994038">
        <w:rPr>
          <w:rFonts w:ascii="Garamond" w:hAnsi="Garamond"/>
          <w:color w:val="000000"/>
          <w:sz w:val="22"/>
          <w:szCs w:val="22"/>
        </w:rPr>
        <w:t>.</w:t>
      </w:r>
    </w:p>
    <w:p w14:paraId="35ECDE1F" w14:textId="1A73ECBA" w:rsidR="003A1468" w:rsidRPr="005F3306" w:rsidRDefault="003A1468" w:rsidP="00D84CC8">
      <w:pPr>
        <w:pStyle w:val="NormaleWeb"/>
        <w:numPr>
          <w:ilvl w:val="0"/>
          <w:numId w:val="11"/>
        </w:numPr>
        <w:spacing w:before="0" w:beforeAutospacing="0" w:after="0" w:afterAutospacing="0"/>
        <w:rPr>
          <w:rFonts w:ascii="Garamond" w:hAnsi="Garamond"/>
          <w:sz w:val="22"/>
          <w:szCs w:val="22"/>
        </w:rPr>
      </w:pPr>
      <w:r w:rsidRPr="00994038">
        <w:rPr>
          <w:rFonts w:ascii="Garamond" w:hAnsi="Garamond"/>
          <w:sz w:val="22"/>
          <w:szCs w:val="22"/>
        </w:rPr>
        <w:t>2025 corso presso la Scuola Superiore di Catania “Prevenire il condizionamento criminale dell'economia”, organizzazione</w:t>
      </w:r>
      <w:r w:rsidRPr="005F3306">
        <w:rPr>
          <w:rFonts w:ascii="Garamond" w:hAnsi="Garamond"/>
          <w:sz w:val="22"/>
          <w:szCs w:val="22"/>
        </w:rPr>
        <w:t xml:space="preserve"> e 12 ore di lezione</w:t>
      </w:r>
    </w:p>
    <w:p w14:paraId="75806D84" w14:textId="5A3E3D64" w:rsidR="000B3098" w:rsidRPr="005F3306" w:rsidRDefault="000B3098" w:rsidP="00626A45">
      <w:pPr>
        <w:pStyle w:val="Paragrafoelenco"/>
        <w:numPr>
          <w:ilvl w:val="0"/>
          <w:numId w:val="11"/>
        </w:numPr>
        <w:rPr>
          <w:rFonts w:ascii="Garamond" w:hAnsi="Garamond"/>
          <w:sz w:val="22"/>
          <w:szCs w:val="22"/>
        </w:rPr>
      </w:pPr>
      <w:r w:rsidRPr="005F3306">
        <w:rPr>
          <w:rFonts w:ascii="Garamond" w:hAnsi="Garamond"/>
          <w:sz w:val="22"/>
          <w:szCs w:val="22"/>
        </w:rPr>
        <w:t>2025 (dicembre 2) lezione dal titolo “</w:t>
      </w:r>
      <w:r w:rsidRPr="005F3306">
        <w:rPr>
          <w:rFonts w:ascii="Garamond" w:hAnsi="Garamond"/>
          <w:color w:val="000000"/>
          <w:sz w:val="22"/>
          <w:szCs w:val="22"/>
        </w:rPr>
        <w:t>Profili penalistici: i delitti di riciclaggio e autoriciclaggio”, presso il corso “I doveri antiriciclaggio della Pubblica Amministrazione e integrazione con i presidi anticorruzione”, corso SNA Scuola Nazionale dell’Amministrazione, in collaborazione con Unità di Informazione Finanziaria per l'Italia</w:t>
      </w:r>
    </w:p>
    <w:p w14:paraId="758406B2" w14:textId="6F02D8D5" w:rsidR="00645B05" w:rsidRPr="005F3306" w:rsidRDefault="00626A45" w:rsidP="00D84CC8">
      <w:pPr>
        <w:pStyle w:val="Paragrafoelenco"/>
        <w:numPr>
          <w:ilvl w:val="0"/>
          <w:numId w:val="11"/>
        </w:numPr>
        <w:rPr>
          <w:rStyle w:val="tlid-translation"/>
          <w:rFonts w:ascii="Garamond" w:hAnsi="Garamond"/>
          <w:sz w:val="22"/>
          <w:szCs w:val="22"/>
        </w:rPr>
      </w:pPr>
      <w:r w:rsidRPr="005F3306">
        <w:rPr>
          <w:rFonts w:ascii="Garamond" w:hAnsi="Garamond"/>
          <w:sz w:val="22"/>
          <w:szCs w:val="22"/>
        </w:rPr>
        <w:t>2025 (26 giugno)</w:t>
      </w:r>
      <w:r w:rsidR="00D84CC8" w:rsidRPr="005F3306">
        <w:rPr>
          <w:rFonts w:ascii="Garamond" w:hAnsi="Garamond"/>
          <w:sz w:val="22"/>
          <w:szCs w:val="22"/>
        </w:rPr>
        <w:t xml:space="preserve"> Lezione “Sequestro e confisca nel diritto penale tributario</w:t>
      </w:r>
      <w:proofErr w:type="gramStart"/>
      <w:r w:rsidR="00D84CC8" w:rsidRPr="005F3306">
        <w:rPr>
          <w:rFonts w:ascii="Garamond" w:hAnsi="Garamond"/>
          <w:sz w:val="22"/>
          <w:szCs w:val="22"/>
        </w:rPr>
        <w:t xml:space="preserve">”, </w:t>
      </w:r>
      <w:r w:rsidRPr="005F3306">
        <w:rPr>
          <w:rFonts w:ascii="Garamond" w:hAnsi="Garamond"/>
          <w:sz w:val="22"/>
          <w:szCs w:val="22"/>
        </w:rPr>
        <w:t xml:space="preserve"> Corso</w:t>
      </w:r>
      <w:proofErr w:type="gramEnd"/>
      <w:r w:rsidRPr="005F3306">
        <w:rPr>
          <w:rFonts w:ascii="Garamond" w:hAnsi="Garamond"/>
          <w:sz w:val="22"/>
          <w:szCs w:val="22"/>
        </w:rPr>
        <w:t xml:space="preserve"> di Diritto </w:t>
      </w:r>
      <w:r w:rsidR="005104E1" w:rsidRPr="005F3306">
        <w:rPr>
          <w:rFonts w:ascii="Garamond" w:hAnsi="Garamond"/>
          <w:sz w:val="22"/>
          <w:szCs w:val="22"/>
        </w:rPr>
        <w:t xml:space="preserve">Penale </w:t>
      </w:r>
      <w:r w:rsidRPr="005F3306">
        <w:rPr>
          <w:rFonts w:ascii="Garamond" w:hAnsi="Garamond"/>
          <w:sz w:val="22"/>
          <w:szCs w:val="22"/>
        </w:rPr>
        <w:t>Tributario, organizzato dall’ANF, Aula delle Adunanze Tribunale di Catania</w:t>
      </w:r>
    </w:p>
    <w:bookmarkEnd w:id="1"/>
    <w:p w14:paraId="7365B6CB" w14:textId="77777777" w:rsidR="00F058B7" w:rsidRPr="005F3306" w:rsidRDefault="00F058B7" w:rsidP="00906D2E">
      <w:pPr>
        <w:pStyle w:val="NormaleWeb"/>
        <w:spacing w:before="0" w:beforeAutospacing="0" w:after="0" w:afterAutospacing="0"/>
        <w:rPr>
          <w:rFonts w:ascii="Garamond" w:hAnsi="Garamond"/>
          <w:i/>
          <w:sz w:val="22"/>
          <w:szCs w:val="22"/>
        </w:rPr>
      </w:pPr>
      <w:r w:rsidRPr="005F3306">
        <w:rPr>
          <w:rFonts w:ascii="Garamond" w:hAnsi="Garamond"/>
          <w:color w:val="000000"/>
          <w:sz w:val="22"/>
          <w:szCs w:val="22"/>
        </w:rPr>
        <w:t>▪</w:t>
      </w:r>
      <w:r w:rsidRPr="005F3306">
        <w:rPr>
          <w:rFonts w:ascii="Garamond" w:hAnsi="Garamond"/>
          <w:sz w:val="22"/>
          <w:szCs w:val="22"/>
        </w:rPr>
        <w:t xml:space="preserve"> (2024/2023) lezioni presso il “</w:t>
      </w:r>
      <w:r w:rsidRPr="005F3306">
        <w:rPr>
          <w:rFonts w:ascii="Garamond" w:hAnsi="Garamond" w:cstheme="minorHAnsi"/>
          <w:b/>
          <w:w w:val="60"/>
          <w:sz w:val="22"/>
          <w:szCs w:val="22"/>
        </w:rPr>
        <w:t>Corso di specializzazione in misure di prevenzione e amministrazione giudiziaria dei beni in sequestro”, SAF Scuola di Alta Formazione (</w:t>
      </w:r>
      <w:r w:rsidRPr="005F3306">
        <w:rPr>
          <w:rFonts w:ascii="Garamond" w:hAnsi="Garamond"/>
          <w:sz w:val="22"/>
          <w:szCs w:val="22"/>
        </w:rPr>
        <w:t>Ordini dei Dottori Commercialisti e degli Esperti Contabili Palermo e Catania)</w:t>
      </w:r>
    </w:p>
    <w:p w14:paraId="20227139" w14:textId="77777777" w:rsidR="00B672F0" w:rsidRPr="005F3306" w:rsidRDefault="006D4BF2" w:rsidP="00506464">
      <w:pPr>
        <w:rPr>
          <w:rFonts w:ascii="Garamond" w:hAnsi="Garamond" w:cs="Segoe UI"/>
          <w:color w:val="242424"/>
          <w:sz w:val="22"/>
          <w:szCs w:val="22"/>
          <w:shd w:val="clear" w:color="auto" w:fill="FFFFFF"/>
        </w:rPr>
      </w:pPr>
      <w:r w:rsidRPr="005F3306">
        <w:rPr>
          <w:rFonts w:ascii="Garamond" w:hAnsi="Garamond"/>
          <w:color w:val="000000"/>
          <w:sz w:val="22"/>
          <w:szCs w:val="22"/>
        </w:rPr>
        <w:t>▪2024</w:t>
      </w:r>
      <w:r w:rsidR="00B672F0" w:rsidRPr="005F3306">
        <w:rPr>
          <w:rFonts w:ascii="Garamond" w:hAnsi="Garamond"/>
          <w:color w:val="000000"/>
          <w:sz w:val="22"/>
          <w:szCs w:val="22"/>
        </w:rPr>
        <w:t xml:space="preserve"> (</w:t>
      </w:r>
      <w:proofErr w:type="gramStart"/>
      <w:r w:rsidR="00B672F0" w:rsidRPr="005F3306">
        <w:rPr>
          <w:rFonts w:ascii="Garamond" w:hAnsi="Garamond"/>
          <w:color w:val="000000"/>
          <w:sz w:val="22"/>
          <w:szCs w:val="22"/>
        </w:rPr>
        <w:t>Aprile</w:t>
      </w:r>
      <w:proofErr w:type="gramEnd"/>
      <w:r w:rsidR="00B672F0" w:rsidRPr="005F3306">
        <w:rPr>
          <w:rFonts w:ascii="Garamond" w:hAnsi="Garamond"/>
          <w:color w:val="000000"/>
          <w:sz w:val="22"/>
          <w:szCs w:val="22"/>
        </w:rPr>
        <w:t xml:space="preserve">) lezione su </w:t>
      </w:r>
      <w:r w:rsidR="00B672F0" w:rsidRPr="005F3306">
        <w:rPr>
          <w:rFonts w:ascii="Garamond" w:hAnsi="Garamond" w:cs="Calibri"/>
          <w:sz w:val="22"/>
          <w:szCs w:val="22"/>
        </w:rPr>
        <w:t xml:space="preserve">“La responsabilità da comando” presso il </w:t>
      </w:r>
      <w:r w:rsidR="00B672F0" w:rsidRPr="005F3306">
        <w:rPr>
          <w:rFonts w:ascii="Garamond" w:hAnsi="Garamond" w:cs="Segoe UI"/>
          <w:bCs/>
          <w:color w:val="242424"/>
          <w:sz w:val="22"/>
          <w:szCs w:val="22"/>
          <w:shd w:val="clear" w:color="auto" w:fill="FFFFFF"/>
        </w:rPr>
        <w:t>Progetto di formazione di eccellenza</w:t>
      </w:r>
      <w:r w:rsidR="00B672F0" w:rsidRPr="005F3306">
        <w:rPr>
          <w:rFonts w:ascii="Garamond" w:hAnsi="Garamond"/>
          <w:sz w:val="22"/>
          <w:szCs w:val="22"/>
        </w:rPr>
        <w:t xml:space="preserve"> </w:t>
      </w:r>
      <w:r w:rsidR="00506464" w:rsidRPr="005F3306">
        <w:rPr>
          <w:rFonts w:ascii="Garamond" w:eastAsia="Times New Roman" w:hAnsi="Garamond"/>
          <w:sz w:val="22"/>
          <w:szCs w:val="22"/>
        </w:rPr>
        <w:t>"Il diritto penale internazionale e gli attuali strumenti di cooperazione giudiziaria in materia di crimini internazionali"</w:t>
      </w:r>
      <w:r w:rsidR="00B672F0" w:rsidRPr="005F3306">
        <w:rPr>
          <w:rFonts w:ascii="Garamond" w:hAnsi="Garamond" w:cs="Segoe UI"/>
          <w:bCs/>
          <w:color w:val="424242"/>
          <w:sz w:val="22"/>
          <w:szCs w:val="22"/>
          <w:shd w:val="clear" w:color="auto" w:fill="FFFFFF"/>
        </w:rPr>
        <w:t xml:space="preserve">, </w:t>
      </w:r>
      <w:r w:rsidR="00B672F0" w:rsidRPr="005F3306">
        <w:rPr>
          <w:rFonts w:ascii="Garamond" w:hAnsi="Garamond" w:cs="Segoe UI"/>
          <w:color w:val="242424"/>
          <w:sz w:val="22"/>
          <w:szCs w:val="22"/>
          <w:shd w:val="clear" w:color="auto" w:fill="FFFFFF"/>
        </w:rPr>
        <w:t>CNPDS, Milano.</w:t>
      </w:r>
    </w:p>
    <w:p w14:paraId="645E6BB3" w14:textId="77777777" w:rsidR="0080698E" w:rsidRPr="005F3306" w:rsidRDefault="0080698E" w:rsidP="00506464">
      <w:pPr>
        <w:rPr>
          <w:rFonts w:ascii="Garamond" w:hAnsi="Garamond"/>
          <w:color w:val="000000"/>
          <w:sz w:val="22"/>
          <w:szCs w:val="22"/>
        </w:rPr>
      </w:pPr>
      <w:r w:rsidRPr="005F3306">
        <w:rPr>
          <w:rFonts w:ascii="Garamond" w:hAnsi="Garamond"/>
          <w:color w:val="000000"/>
          <w:sz w:val="22"/>
          <w:szCs w:val="22"/>
        </w:rPr>
        <w:t xml:space="preserve">▪ </w:t>
      </w:r>
      <w:r w:rsidRPr="005F3306">
        <w:rPr>
          <w:rFonts w:ascii="Garamond" w:hAnsi="Garamond" w:cs="Segoe UI"/>
          <w:color w:val="242424"/>
          <w:sz w:val="22"/>
          <w:szCs w:val="22"/>
          <w:shd w:val="clear" w:color="auto" w:fill="FFFFFF"/>
        </w:rPr>
        <w:t xml:space="preserve">2024 (aprile) lezione </w:t>
      </w:r>
      <w:r w:rsidRPr="005F3306">
        <w:rPr>
          <w:rFonts w:ascii="Garamond" w:hAnsi="Garamond"/>
          <w:color w:val="000000"/>
          <w:sz w:val="22"/>
          <w:szCs w:val="22"/>
        </w:rPr>
        <w:t>"Le confische nell'ordinamento italiano e nel diritto sovrannazionale" nell'ambito del Corso di alta formazione in diritto penale, Università Federico II Napoli</w:t>
      </w:r>
    </w:p>
    <w:p w14:paraId="1556A39F" w14:textId="1F47E7AF" w:rsidR="00206327" w:rsidRPr="005F3306" w:rsidRDefault="00206327" w:rsidP="00366282">
      <w:pPr>
        <w:jc w:val="both"/>
        <w:rPr>
          <w:rFonts w:ascii="Garamond" w:hAnsi="Garamond" w:cs="Segoe UI"/>
          <w:bCs/>
          <w:i/>
          <w:color w:val="424242"/>
          <w:sz w:val="22"/>
          <w:szCs w:val="22"/>
          <w:shd w:val="clear" w:color="auto" w:fill="FFFFFF"/>
        </w:rPr>
      </w:pPr>
      <w:bookmarkStart w:id="2" w:name="_Hlk135609330"/>
      <w:r w:rsidRPr="005F3306">
        <w:rPr>
          <w:rFonts w:ascii="Garamond" w:hAnsi="Garamond"/>
          <w:color w:val="000000"/>
          <w:sz w:val="22"/>
          <w:szCs w:val="22"/>
        </w:rPr>
        <w:t>▪ 2023</w:t>
      </w:r>
      <w:r w:rsidR="00366282" w:rsidRPr="005F3306">
        <w:rPr>
          <w:rFonts w:ascii="Garamond" w:hAnsi="Garamond"/>
          <w:color w:val="000000"/>
          <w:sz w:val="22"/>
          <w:szCs w:val="22"/>
        </w:rPr>
        <w:t xml:space="preserve"> (</w:t>
      </w:r>
      <w:proofErr w:type="gramStart"/>
      <w:r w:rsidR="00366282" w:rsidRPr="005F3306">
        <w:rPr>
          <w:rFonts w:ascii="Garamond" w:hAnsi="Garamond"/>
          <w:color w:val="000000"/>
          <w:sz w:val="22"/>
          <w:szCs w:val="22"/>
        </w:rPr>
        <w:t>Luglio</w:t>
      </w:r>
      <w:proofErr w:type="gramEnd"/>
      <w:r w:rsidR="00366282" w:rsidRPr="005F3306">
        <w:rPr>
          <w:rFonts w:ascii="Garamond" w:hAnsi="Garamond"/>
          <w:color w:val="000000"/>
          <w:sz w:val="22"/>
          <w:szCs w:val="22"/>
        </w:rPr>
        <w:t>)</w:t>
      </w:r>
      <w:r w:rsidRPr="005F3306">
        <w:rPr>
          <w:rFonts w:ascii="Garamond" w:hAnsi="Garamond"/>
          <w:color w:val="000000"/>
          <w:sz w:val="22"/>
          <w:szCs w:val="22"/>
        </w:rPr>
        <w:t xml:space="preserve"> </w:t>
      </w:r>
      <w:r w:rsidR="00F058B7" w:rsidRPr="005F3306">
        <w:rPr>
          <w:rFonts w:ascii="Garamond" w:hAnsi="Garamond"/>
          <w:color w:val="000000"/>
          <w:sz w:val="22"/>
          <w:szCs w:val="22"/>
        </w:rPr>
        <w:t xml:space="preserve">e 2024 (Ottobre) </w:t>
      </w:r>
      <w:r w:rsidR="00366282" w:rsidRPr="005F3306">
        <w:rPr>
          <w:rFonts w:ascii="Garamond" w:hAnsi="Garamond"/>
          <w:i/>
          <w:color w:val="000000"/>
          <w:sz w:val="22"/>
          <w:szCs w:val="22"/>
        </w:rPr>
        <w:t xml:space="preserve">I delitti di riciclaggio e antiriciclaggio nel codice penale </w:t>
      </w:r>
      <w:r w:rsidR="00366282" w:rsidRPr="005F3306">
        <w:rPr>
          <w:rFonts w:ascii="Garamond" w:hAnsi="Garamond"/>
          <w:color w:val="000000"/>
          <w:sz w:val="22"/>
          <w:szCs w:val="22"/>
        </w:rPr>
        <w:t xml:space="preserve">nel corso </w:t>
      </w:r>
      <w:r w:rsidR="00366282" w:rsidRPr="005F3306">
        <w:rPr>
          <w:rFonts w:ascii="Garamond" w:hAnsi="Garamond"/>
          <w:sz w:val="22"/>
          <w:szCs w:val="22"/>
        </w:rPr>
        <w:t>“Anticorruzione, monete digitali e prevenzione dei reati di riciclaggio e di finanziamento del terrorismo - In collaborazione con Unità di Informazione Finanziaria per l’Italia” (Codice 2023.067)</w:t>
      </w:r>
      <w:r w:rsidRPr="005F3306">
        <w:rPr>
          <w:rFonts w:ascii="Garamond" w:hAnsi="Garamond" w:cs="Segoe UI"/>
          <w:bCs/>
          <w:i/>
          <w:color w:val="424242"/>
          <w:sz w:val="22"/>
          <w:szCs w:val="22"/>
          <w:shd w:val="clear" w:color="auto" w:fill="FFFFFF"/>
        </w:rPr>
        <w:t>, Scuola Nazionale dell’Ammin</w:t>
      </w:r>
      <w:r w:rsidR="00366282" w:rsidRPr="005F3306">
        <w:rPr>
          <w:rFonts w:ascii="Garamond" w:hAnsi="Garamond" w:cs="Segoe UI"/>
          <w:bCs/>
          <w:i/>
          <w:color w:val="424242"/>
          <w:sz w:val="22"/>
          <w:szCs w:val="22"/>
          <w:shd w:val="clear" w:color="auto" w:fill="FFFFFF"/>
        </w:rPr>
        <w:t>i</w:t>
      </w:r>
      <w:r w:rsidRPr="005F3306">
        <w:rPr>
          <w:rFonts w:ascii="Garamond" w:hAnsi="Garamond" w:cs="Segoe UI"/>
          <w:bCs/>
          <w:i/>
          <w:color w:val="424242"/>
          <w:sz w:val="22"/>
          <w:szCs w:val="22"/>
          <w:shd w:val="clear" w:color="auto" w:fill="FFFFFF"/>
        </w:rPr>
        <w:t>strazione (SNA)</w:t>
      </w:r>
      <w:bookmarkEnd w:id="2"/>
    </w:p>
    <w:p w14:paraId="37CFCC53" w14:textId="77777777" w:rsidR="00206327" w:rsidRPr="005F3306" w:rsidRDefault="00366282" w:rsidP="00366282">
      <w:pPr>
        <w:autoSpaceDE w:val="0"/>
        <w:autoSpaceDN w:val="0"/>
        <w:adjustRightInd w:val="0"/>
        <w:jc w:val="both"/>
        <w:rPr>
          <w:rFonts w:ascii="Garamond" w:hAnsi="Garamond" w:cs="Segoe UI"/>
          <w:bCs/>
          <w:color w:val="424242"/>
          <w:sz w:val="22"/>
          <w:szCs w:val="22"/>
          <w:shd w:val="clear" w:color="auto" w:fill="FFFFFF"/>
        </w:rPr>
      </w:pPr>
      <w:r w:rsidRPr="005F3306">
        <w:rPr>
          <w:rFonts w:ascii="Garamond" w:hAnsi="Garamond"/>
          <w:color w:val="000000"/>
          <w:sz w:val="22"/>
          <w:szCs w:val="22"/>
        </w:rPr>
        <w:t xml:space="preserve">▪ </w:t>
      </w:r>
      <w:r w:rsidR="00206327" w:rsidRPr="005F3306">
        <w:rPr>
          <w:rFonts w:ascii="Garamond" w:hAnsi="Garamond" w:cs="Segoe UI"/>
          <w:bCs/>
          <w:color w:val="424242"/>
          <w:sz w:val="22"/>
          <w:szCs w:val="22"/>
          <w:shd w:val="clear" w:color="auto" w:fill="FFFFFF"/>
        </w:rPr>
        <w:t>2023</w:t>
      </w:r>
      <w:r w:rsidRPr="005F3306">
        <w:rPr>
          <w:rFonts w:ascii="Garamond" w:hAnsi="Garamond" w:cs="Segoe UI"/>
          <w:bCs/>
          <w:color w:val="424242"/>
          <w:sz w:val="22"/>
          <w:szCs w:val="22"/>
          <w:shd w:val="clear" w:color="auto" w:fill="FFFFFF"/>
        </w:rPr>
        <w:t xml:space="preserve"> (</w:t>
      </w:r>
      <w:proofErr w:type="gramStart"/>
      <w:r w:rsidRPr="005F3306">
        <w:rPr>
          <w:rFonts w:ascii="Garamond" w:hAnsi="Garamond" w:cs="Segoe UI"/>
          <w:bCs/>
          <w:color w:val="424242"/>
          <w:sz w:val="22"/>
          <w:szCs w:val="22"/>
          <w:shd w:val="clear" w:color="auto" w:fill="FFFFFF"/>
        </w:rPr>
        <w:t>Giugno</w:t>
      </w:r>
      <w:proofErr w:type="gramEnd"/>
      <w:r w:rsidRPr="005F3306">
        <w:rPr>
          <w:rFonts w:ascii="Garamond" w:hAnsi="Garamond" w:cs="Segoe UI"/>
          <w:bCs/>
          <w:color w:val="424242"/>
          <w:sz w:val="22"/>
          <w:szCs w:val="22"/>
          <w:shd w:val="clear" w:color="auto" w:fill="FFFFFF"/>
        </w:rPr>
        <w:t>)</w:t>
      </w:r>
      <w:r w:rsidR="00206327" w:rsidRPr="005F3306">
        <w:rPr>
          <w:rFonts w:ascii="Garamond" w:hAnsi="Garamond" w:cs="Segoe UI"/>
          <w:bCs/>
          <w:color w:val="424242"/>
          <w:sz w:val="22"/>
          <w:szCs w:val="22"/>
          <w:shd w:val="clear" w:color="auto" w:fill="FFFFFF"/>
        </w:rPr>
        <w:t xml:space="preserve">, lezione presso </w:t>
      </w:r>
      <w:r w:rsidRPr="005F3306">
        <w:rPr>
          <w:rFonts w:ascii="Garamond" w:hAnsi="Garamond" w:cs="Segoe UI"/>
          <w:bCs/>
          <w:color w:val="424242"/>
          <w:sz w:val="22"/>
          <w:szCs w:val="22"/>
          <w:shd w:val="clear" w:color="auto" w:fill="FFFFFF"/>
        </w:rPr>
        <w:t xml:space="preserve">il corso intensivo del Dottorato in Studi di Genere, Un. Milano Statale, </w:t>
      </w:r>
      <w:r w:rsidRPr="005F3306">
        <w:rPr>
          <w:rFonts w:ascii="Garamond" w:hAnsi="Garamond" w:cs="Montserrat-BoldItalic-Identity-"/>
          <w:bCs/>
          <w:i/>
          <w:iCs/>
          <w:sz w:val="22"/>
          <w:szCs w:val="22"/>
        </w:rPr>
        <w:t>Vittime colpevoli della propria morte: l'omicidio delle donne e le cause di impunità.</w:t>
      </w:r>
    </w:p>
    <w:p w14:paraId="39DE6385" w14:textId="77777777" w:rsidR="000352F8" w:rsidRPr="005F3306" w:rsidRDefault="008B0757" w:rsidP="008B0757">
      <w:pPr>
        <w:pStyle w:val="Normale1"/>
        <w:rPr>
          <w:rFonts w:ascii="Garamond" w:hAnsi="Garamond"/>
          <w:sz w:val="22"/>
          <w:szCs w:val="22"/>
        </w:rPr>
      </w:pPr>
      <w:r w:rsidRPr="005F3306">
        <w:rPr>
          <w:rFonts w:ascii="Garamond" w:hAnsi="Garamond"/>
          <w:color w:val="000000"/>
          <w:sz w:val="22"/>
          <w:szCs w:val="22"/>
        </w:rPr>
        <w:t>▪</w:t>
      </w:r>
      <w:r w:rsidR="000352F8" w:rsidRPr="005F3306">
        <w:rPr>
          <w:rFonts w:ascii="Garamond" w:hAnsi="Garamond"/>
          <w:color w:val="000000"/>
          <w:sz w:val="22"/>
          <w:szCs w:val="22"/>
        </w:rPr>
        <w:t>2023 (</w:t>
      </w:r>
      <w:proofErr w:type="gramStart"/>
      <w:r w:rsidR="000352F8" w:rsidRPr="005F3306">
        <w:rPr>
          <w:rFonts w:ascii="Garamond" w:hAnsi="Garamond"/>
          <w:color w:val="000000"/>
          <w:sz w:val="22"/>
          <w:szCs w:val="22"/>
        </w:rPr>
        <w:t>Marzo</w:t>
      </w:r>
      <w:proofErr w:type="gramEnd"/>
      <w:r w:rsidR="000352F8" w:rsidRPr="005F3306">
        <w:rPr>
          <w:rFonts w:ascii="Garamond" w:hAnsi="Garamond"/>
          <w:color w:val="000000"/>
          <w:sz w:val="22"/>
          <w:szCs w:val="22"/>
        </w:rPr>
        <w:t xml:space="preserve">) </w:t>
      </w:r>
      <w:r w:rsidRPr="005F3306">
        <w:rPr>
          <w:rFonts w:ascii="Garamond" w:hAnsi="Garamond"/>
          <w:color w:val="000000"/>
          <w:sz w:val="22"/>
          <w:szCs w:val="22"/>
        </w:rPr>
        <w:t xml:space="preserve">lezione su </w:t>
      </w:r>
      <w:r w:rsidR="000352F8" w:rsidRPr="005F3306">
        <w:rPr>
          <w:rFonts w:ascii="Garamond" w:hAnsi="Garamond" w:cs="Calibri"/>
          <w:sz w:val="22"/>
          <w:szCs w:val="22"/>
        </w:rPr>
        <w:t xml:space="preserve">“La responsabilità da comando” presso il </w:t>
      </w:r>
      <w:r w:rsidR="000352F8" w:rsidRPr="005F3306">
        <w:rPr>
          <w:rFonts w:ascii="Garamond" w:hAnsi="Garamond" w:cs="Segoe UI"/>
          <w:bCs/>
          <w:color w:val="242424"/>
          <w:sz w:val="22"/>
          <w:szCs w:val="22"/>
          <w:shd w:val="clear" w:color="auto" w:fill="FFFFFF"/>
        </w:rPr>
        <w:t>Progetto di formazione di eccellenza</w:t>
      </w:r>
      <w:r w:rsidR="000352F8" w:rsidRPr="005F3306">
        <w:rPr>
          <w:rFonts w:ascii="Garamond" w:hAnsi="Garamond"/>
          <w:sz w:val="22"/>
          <w:szCs w:val="22"/>
        </w:rPr>
        <w:t xml:space="preserve"> </w:t>
      </w:r>
      <w:r w:rsidR="000352F8" w:rsidRPr="005F3306">
        <w:rPr>
          <w:rFonts w:ascii="Garamond" w:hAnsi="Garamond" w:cs="Segoe UI"/>
          <w:bCs/>
          <w:color w:val="424242"/>
          <w:sz w:val="22"/>
          <w:szCs w:val="22"/>
          <w:shd w:val="clear" w:color="auto" w:fill="FFFFFF"/>
        </w:rPr>
        <w:t xml:space="preserve">La giustizia penale internazionale nella prospettiva italiana”, </w:t>
      </w:r>
      <w:r w:rsidR="000352F8" w:rsidRPr="005F3306">
        <w:rPr>
          <w:rFonts w:ascii="Garamond" w:hAnsi="Garamond" w:cs="Segoe UI"/>
          <w:color w:val="242424"/>
          <w:sz w:val="22"/>
          <w:szCs w:val="22"/>
          <w:shd w:val="clear" w:color="auto" w:fill="FFFFFF"/>
        </w:rPr>
        <w:t>CNPDS, Milano.</w:t>
      </w:r>
    </w:p>
    <w:p w14:paraId="239CB737" w14:textId="77777777" w:rsidR="00BC4CDB" w:rsidRPr="005F3306" w:rsidRDefault="00BC4CDB">
      <w:pPr>
        <w:pStyle w:val="NormaleWeb"/>
        <w:spacing w:before="0" w:beforeAutospacing="0" w:after="0" w:afterAutospacing="0"/>
        <w:rPr>
          <w:rFonts w:ascii="Garamond" w:hAnsi="Garamond" w:cs="Segoe UI"/>
          <w:color w:val="242424"/>
          <w:sz w:val="22"/>
          <w:szCs w:val="22"/>
          <w:shd w:val="clear" w:color="auto" w:fill="FFFFFF"/>
          <w:lang w:val="en-US"/>
        </w:rPr>
      </w:pPr>
      <w:bookmarkStart w:id="3" w:name="_Hlk135610480"/>
      <w:r w:rsidRPr="005F3306">
        <w:rPr>
          <w:rFonts w:ascii="Garamond" w:hAnsi="Garamond"/>
          <w:color w:val="000000"/>
          <w:sz w:val="22"/>
          <w:szCs w:val="22"/>
          <w:lang w:val="en-US"/>
        </w:rPr>
        <w:t xml:space="preserve">▪ 2022 (Maggio) Master LUISS </w:t>
      </w:r>
      <w:r w:rsidRPr="005F3306">
        <w:rPr>
          <w:rFonts w:ascii="Garamond" w:hAnsi="Garamond" w:cs="Segoe UI"/>
          <w:color w:val="242424"/>
          <w:sz w:val="22"/>
          <w:szCs w:val="22"/>
          <w:shd w:val="clear" w:color="auto" w:fill="FFFFFF"/>
          <w:lang w:val="en-US"/>
        </w:rPr>
        <w:t xml:space="preserve">CORRUPTION, ORGANISED CRIME AND ARTIFICIAL INTELLIGENCE </w:t>
      </w:r>
      <w:proofErr w:type="spellStart"/>
      <w:r w:rsidRPr="005F3306">
        <w:rPr>
          <w:rFonts w:ascii="Garamond" w:hAnsi="Garamond" w:cs="Segoe UI"/>
          <w:color w:val="242424"/>
          <w:sz w:val="22"/>
          <w:szCs w:val="22"/>
          <w:shd w:val="clear" w:color="auto" w:fill="FFFFFF"/>
          <w:lang w:val="en-US"/>
        </w:rPr>
        <w:t>della</w:t>
      </w:r>
      <w:proofErr w:type="spellEnd"/>
      <w:r w:rsidRPr="005F3306">
        <w:rPr>
          <w:rFonts w:ascii="Garamond" w:hAnsi="Garamond" w:cs="Segoe UI"/>
          <w:color w:val="242424"/>
          <w:sz w:val="22"/>
          <w:szCs w:val="22"/>
          <w:shd w:val="clear" w:color="auto" w:fill="FFFFFF"/>
          <w:lang w:val="en-US"/>
        </w:rPr>
        <w:t xml:space="preserve"> School of Law,</w:t>
      </w:r>
      <w:r w:rsidR="00206327" w:rsidRPr="005F3306">
        <w:rPr>
          <w:rFonts w:ascii="Garamond" w:hAnsi="Garamond" w:cs="Segoe UI"/>
          <w:color w:val="242424"/>
          <w:sz w:val="22"/>
          <w:szCs w:val="22"/>
          <w:shd w:val="clear" w:color="auto" w:fill="FFFFFF"/>
          <w:lang w:val="en-US"/>
        </w:rPr>
        <w:t xml:space="preserve"> </w:t>
      </w:r>
      <w:proofErr w:type="spellStart"/>
      <w:r w:rsidRPr="005F3306">
        <w:rPr>
          <w:rFonts w:ascii="Garamond" w:hAnsi="Garamond" w:cs="Segoe UI"/>
          <w:color w:val="242424"/>
          <w:sz w:val="22"/>
          <w:szCs w:val="22"/>
          <w:shd w:val="clear" w:color="auto" w:fill="FFFFFF"/>
          <w:lang w:val="en-US"/>
        </w:rPr>
        <w:t>lezione</w:t>
      </w:r>
      <w:proofErr w:type="spellEnd"/>
      <w:r w:rsidRPr="005F3306">
        <w:rPr>
          <w:rFonts w:ascii="Garamond" w:hAnsi="Garamond" w:cs="Segoe UI"/>
          <w:color w:val="242424"/>
          <w:sz w:val="22"/>
          <w:szCs w:val="22"/>
          <w:shd w:val="clear" w:color="auto" w:fill="FFFFFF"/>
          <w:lang w:val="en-US"/>
        </w:rPr>
        <w:t xml:space="preserve"> </w:t>
      </w:r>
      <w:proofErr w:type="spellStart"/>
      <w:r w:rsidRPr="005F3306">
        <w:rPr>
          <w:rFonts w:ascii="Garamond" w:hAnsi="Garamond" w:cs="Segoe UI"/>
          <w:color w:val="242424"/>
          <w:sz w:val="22"/>
          <w:szCs w:val="22"/>
          <w:shd w:val="clear" w:color="auto" w:fill="FFFFFF"/>
          <w:lang w:val="en-US"/>
        </w:rPr>
        <w:t>su</w:t>
      </w:r>
      <w:proofErr w:type="spellEnd"/>
      <w:r w:rsidRPr="005F3306">
        <w:rPr>
          <w:rFonts w:ascii="Garamond" w:hAnsi="Garamond" w:cs="Segoe UI"/>
          <w:color w:val="242424"/>
          <w:sz w:val="22"/>
          <w:szCs w:val="22"/>
          <w:shd w:val="clear" w:color="auto" w:fill="FFFFFF"/>
          <w:lang w:val="en-US"/>
        </w:rPr>
        <w:t xml:space="preserve"> "</w:t>
      </w:r>
      <w:r w:rsidRPr="005F3306">
        <w:rPr>
          <w:rStyle w:val="markqkqjwzg1i"/>
          <w:rFonts w:ascii="Garamond" w:hAnsi="Garamond" w:cs="Segoe UI"/>
          <w:color w:val="242424"/>
          <w:sz w:val="22"/>
          <w:szCs w:val="22"/>
          <w:bdr w:val="none" w:sz="0" w:space="0" w:color="auto" w:frame="1"/>
          <w:shd w:val="clear" w:color="auto" w:fill="FFFFFF"/>
          <w:lang w:val="en-US"/>
        </w:rPr>
        <w:t>Measures</w:t>
      </w:r>
      <w:r w:rsidRPr="005F3306">
        <w:rPr>
          <w:rFonts w:ascii="Garamond" w:hAnsi="Garamond" w:cs="Segoe UI"/>
          <w:color w:val="242424"/>
          <w:sz w:val="22"/>
          <w:szCs w:val="22"/>
          <w:shd w:val="clear" w:color="auto" w:fill="FFFFFF"/>
          <w:lang w:val="en-US"/>
        </w:rPr>
        <w:t> </w:t>
      </w:r>
      <w:r w:rsidRPr="005F3306">
        <w:rPr>
          <w:rStyle w:val="markocz6n6fw2"/>
          <w:rFonts w:ascii="Garamond" w:hAnsi="Garamond" w:cs="Segoe UI"/>
          <w:color w:val="242424"/>
          <w:sz w:val="22"/>
          <w:szCs w:val="22"/>
          <w:bdr w:val="none" w:sz="0" w:space="0" w:color="auto" w:frame="1"/>
          <w:shd w:val="clear" w:color="auto" w:fill="FFFFFF"/>
          <w:lang w:val="en-US"/>
        </w:rPr>
        <w:t>for</w:t>
      </w:r>
      <w:r w:rsidRPr="005F3306">
        <w:rPr>
          <w:rFonts w:ascii="Garamond" w:hAnsi="Garamond" w:cs="Segoe UI"/>
          <w:color w:val="242424"/>
          <w:sz w:val="22"/>
          <w:szCs w:val="22"/>
          <w:shd w:val="clear" w:color="auto" w:fill="FFFFFF"/>
          <w:lang w:val="en-US"/>
        </w:rPr>
        <w:t> </w:t>
      </w:r>
      <w:r w:rsidRPr="005F3306">
        <w:rPr>
          <w:rStyle w:val="marktuxrmdr63"/>
          <w:rFonts w:ascii="Garamond" w:hAnsi="Garamond" w:cs="Segoe UI"/>
          <w:color w:val="242424"/>
          <w:sz w:val="22"/>
          <w:szCs w:val="22"/>
          <w:bdr w:val="none" w:sz="0" w:space="0" w:color="auto" w:frame="1"/>
          <w:shd w:val="clear" w:color="auto" w:fill="FFFFFF"/>
          <w:lang w:val="en-US"/>
        </w:rPr>
        <w:t>the</w:t>
      </w:r>
      <w:r w:rsidRPr="005F3306">
        <w:rPr>
          <w:rFonts w:ascii="Garamond" w:hAnsi="Garamond" w:cs="Segoe UI"/>
          <w:color w:val="242424"/>
          <w:sz w:val="22"/>
          <w:szCs w:val="22"/>
          <w:shd w:val="clear" w:color="auto" w:fill="FFFFFF"/>
          <w:lang w:val="en-US"/>
        </w:rPr>
        <w:t> </w:t>
      </w:r>
      <w:r w:rsidRPr="005F3306">
        <w:rPr>
          <w:rStyle w:val="markex61lwzgk"/>
          <w:rFonts w:ascii="Garamond" w:hAnsi="Garamond" w:cs="Segoe UI"/>
          <w:color w:val="242424"/>
          <w:sz w:val="22"/>
          <w:szCs w:val="22"/>
          <w:bdr w:val="none" w:sz="0" w:space="0" w:color="auto" w:frame="1"/>
          <w:shd w:val="clear" w:color="auto" w:fill="FFFFFF"/>
          <w:lang w:val="en-US"/>
        </w:rPr>
        <w:t>Identification</w:t>
      </w:r>
      <w:r w:rsidRPr="005F3306">
        <w:rPr>
          <w:rFonts w:ascii="Garamond" w:hAnsi="Garamond" w:cs="Segoe UI"/>
          <w:color w:val="242424"/>
          <w:sz w:val="22"/>
          <w:szCs w:val="22"/>
          <w:shd w:val="clear" w:color="auto" w:fill="FFFFFF"/>
          <w:lang w:val="en-US"/>
        </w:rPr>
        <w:t>, Recovery and Management of Illicit Assets in </w:t>
      </w:r>
      <w:r w:rsidRPr="005F3306">
        <w:rPr>
          <w:rStyle w:val="marktuxrmdr63"/>
          <w:rFonts w:ascii="Garamond" w:hAnsi="Garamond" w:cs="Segoe UI"/>
          <w:color w:val="242424"/>
          <w:sz w:val="22"/>
          <w:szCs w:val="22"/>
          <w:bdr w:val="none" w:sz="0" w:space="0" w:color="auto" w:frame="1"/>
          <w:shd w:val="clear" w:color="auto" w:fill="FFFFFF"/>
          <w:lang w:val="en-US"/>
        </w:rPr>
        <w:t>the</w:t>
      </w:r>
      <w:r w:rsidRPr="005F3306">
        <w:rPr>
          <w:rFonts w:ascii="Garamond" w:hAnsi="Garamond" w:cs="Segoe UI"/>
          <w:color w:val="242424"/>
          <w:sz w:val="22"/>
          <w:szCs w:val="22"/>
          <w:shd w:val="clear" w:color="auto" w:fill="FFFFFF"/>
          <w:lang w:val="en-US"/>
        </w:rPr>
        <w:t> Fight Against Corruption and Organized Crime".</w:t>
      </w:r>
    </w:p>
    <w:p w14:paraId="4E2D80E9" w14:textId="77777777" w:rsidR="00BC4CDB" w:rsidRPr="005F3306" w:rsidRDefault="00BC4CDB" w:rsidP="00BC4CDB">
      <w:pPr>
        <w:pStyle w:val="NormaleWeb"/>
        <w:spacing w:before="0" w:beforeAutospacing="0" w:after="0" w:afterAutospacing="0"/>
        <w:jc w:val="both"/>
        <w:rPr>
          <w:rFonts w:ascii="Garamond" w:hAnsi="Garamond"/>
          <w:b/>
          <w:sz w:val="22"/>
          <w:szCs w:val="22"/>
        </w:rPr>
      </w:pPr>
      <w:r w:rsidRPr="005F3306">
        <w:rPr>
          <w:rFonts w:ascii="Garamond" w:hAnsi="Garamond"/>
          <w:color w:val="000000"/>
          <w:sz w:val="22"/>
          <w:szCs w:val="22"/>
        </w:rPr>
        <w:t>▪</w:t>
      </w:r>
      <w:r w:rsidRPr="005F3306">
        <w:rPr>
          <w:rFonts w:ascii="Garamond" w:hAnsi="Garamond"/>
          <w:sz w:val="22"/>
          <w:szCs w:val="22"/>
        </w:rPr>
        <w:t xml:space="preserve">Luglio (15) 2022 lezione nel </w:t>
      </w:r>
      <w:r w:rsidRPr="005F3306">
        <w:rPr>
          <w:rFonts w:ascii="Garamond" w:hAnsi="Garamond"/>
          <w:bCs/>
          <w:iCs/>
          <w:sz w:val="22"/>
          <w:szCs w:val="22"/>
          <w:bdr w:val="none" w:sz="0" w:space="0" w:color="auto" w:frame="1"/>
          <w:shd w:val="clear" w:color="auto" w:fill="FFFFFF"/>
        </w:rPr>
        <w:t xml:space="preserve">Luiss </w:t>
      </w:r>
      <w:r w:rsidRPr="005F3306">
        <w:rPr>
          <w:rFonts w:ascii="Garamond" w:hAnsi="Garamond" w:cs="Segoe UI"/>
          <w:color w:val="242424"/>
          <w:sz w:val="22"/>
          <w:szCs w:val="22"/>
          <w:shd w:val="clear" w:color="auto" w:fill="FFFFFF"/>
        </w:rPr>
        <w:t>Master universitario di secondo livello in Compliance e Prevenzione della Corruzione nei Settori Pubblico e Privato della School of Law, su "Le misure patrimoniali di contrasto ai delitti contro la pubblica amministrazione e i reati 'spia'.</w:t>
      </w:r>
    </w:p>
    <w:p w14:paraId="42B752DF" w14:textId="77777777" w:rsidR="00BC4CDB" w:rsidRPr="005F3306" w:rsidRDefault="00BC4CDB" w:rsidP="00BC4CDB">
      <w:pPr>
        <w:rPr>
          <w:rFonts w:ascii="Garamond" w:hAnsi="Garamond"/>
          <w:sz w:val="22"/>
          <w:szCs w:val="22"/>
        </w:rPr>
      </w:pPr>
      <w:r w:rsidRPr="005F3306">
        <w:rPr>
          <w:rFonts w:ascii="Garamond" w:hAnsi="Garamond"/>
          <w:color w:val="000000"/>
          <w:sz w:val="22"/>
          <w:szCs w:val="22"/>
        </w:rPr>
        <w:t>▪</w:t>
      </w:r>
      <w:r w:rsidRPr="005F3306">
        <w:rPr>
          <w:rFonts w:ascii="Garamond" w:hAnsi="Garamond"/>
          <w:sz w:val="22"/>
          <w:szCs w:val="22"/>
        </w:rPr>
        <w:t>Giugno 2022 (23), Università di Torino, Seminario presso la Scuola di Dottorato, La confisca di prevenzione in Italia e nel contesto sovranazionale, lezione ai dottorandi</w:t>
      </w:r>
    </w:p>
    <w:p w14:paraId="0DF301E4" w14:textId="77777777" w:rsidR="00366282" w:rsidRPr="005F3306" w:rsidRDefault="00366282" w:rsidP="00BC4CDB">
      <w:pPr>
        <w:rPr>
          <w:rFonts w:ascii="Garamond" w:hAnsi="Garamond" w:cs="Segoe UI"/>
          <w:bCs/>
          <w:i/>
          <w:color w:val="424242"/>
          <w:sz w:val="22"/>
          <w:szCs w:val="22"/>
          <w:shd w:val="clear" w:color="auto" w:fill="FFFFFF"/>
        </w:rPr>
      </w:pPr>
      <w:r w:rsidRPr="005F3306">
        <w:rPr>
          <w:rFonts w:ascii="Garamond" w:hAnsi="Garamond"/>
          <w:color w:val="000000"/>
          <w:sz w:val="22"/>
          <w:szCs w:val="22"/>
        </w:rPr>
        <w:t xml:space="preserve"> ▪</w:t>
      </w:r>
      <w:r w:rsidRPr="005F3306">
        <w:rPr>
          <w:rFonts w:ascii="Garamond" w:hAnsi="Garamond"/>
          <w:sz w:val="22"/>
          <w:szCs w:val="22"/>
        </w:rPr>
        <w:t>2022 (</w:t>
      </w:r>
      <w:proofErr w:type="gramStart"/>
      <w:r w:rsidRPr="005F3306">
        <w:rPr>
          <w:rFonts w:ascii="Garamond" w:hAnsi="Garamond"/>
          <w:sz w:val="22"/>
          <w:szCs w:val="22"/>
        </w:rPr>
        <w:t>Maggio</w:t>
      </w:r>
      <w:proofErr w:type="gramEnd"/>
      <w:r w:rsidRPr="005F3306">
        <w:rPr>
          <w:rFonts w:ascii="Garamond" w:hAnsi="Garamond"/>
          <w:sz w:val="22"/>
          <w:szCs w:val="22"/>
        </w:rPr>
        <w:t xml:space="preserve">) lezione al corso, </w:t>
      </w:r>
      <w:r w:rsidRPr="005F3306">
        <w:rPr>
          <w:rFonts w:ascii="Garamond" w:hAnsi="Garamond" w:cs="Segoe UI"/>
          <w:bCs/>
          <w:i/>
          <w:color w:val="424242"/>
          <w:sz w:val="22"/>
          <w:szCs w:val="22"/>
          <w:shd w:val="clear" w:color="auto" w:fill="FFFFFF"/>
        </w:rPr>
        <w:t>La prevenzione dei reati di riciclaggio e di finanziamento del terrorismo da parte degli uffici della Pubblica Amministrazione (cod. 2022.087.001)</w:t>
      </w:r>
      <w:r w:rsidRPr="005F3306">
        <w:rPr>
          <w:rFonts w:ascii="Garamond" w:hAnsi="Garamond" w:cs="Segoe UI"/>
          <w:bCs/>
          <w:color w:val="424242"/>
          <w:sz w:val="22"/>
          <w:szCs w:val="22"/>
          <w:shd w:val="clear" w:color="auto" w:fill="FFFFFF"/>
        </w:rPr>
        <w:t xml:space="preserve">, </w:t>
      </w:r>
      <w:r w:rsidRPr="005F3306">
        <w:rPr>
          <w:rFonts w:ascii="Garamond" w:hAnsi="Garamond" w:cs="Segoe UI"/>
          <w:bCs/>
          <w:i/>
          <w:color w:val="424242"/>
          <w:sz w:val="22"/>
          <w:szCs w:val="22"/>
          <w:shd w:val="clear" w:color="auto" w:fill="FFFFFF"/>
        </w:rPr>
        <w:t>Scuola Nazionale dell’Ammin</w:t>
      </w:r>
      <w:r w:rsidR="00F020D7" w:rsidRPr="005F3306">
        <w:rPr>
          <w:rFonts w:ascii="Garamond" w:hAnsi="Garamond" w:cs="Segoe UI"/>
          <w:bCs/>
          <w:i/>
          <w:color w:val="424242"/>
          <w:sz w:val="22"/>
          <w:szCs w:val="22"/>
          <w:shd w:val="clear" w:color="auto" w:fill="FFFFFF"/>
        </w:rPr>
        <w:t>i</w:t>
      </w:r>
      <w:r w:rsidRPr="005F3306">
        <w:rPr>
          <w:rFonts w:ascii="Garamond" w:hAnsi="Garamond" w:cs="Segoe UI"/>
          <w:bCs/>
          <w:i/>
          <w:color w:val="424242"/>
          <w:sz w:val="22"/>
          <w:szCs w:val="22"/>
          <w:shd w:val="clear" w:color="auto" w:fill="FFFFFF"/>
        </w:rPr>
        <w:t>str</w:t>
      </w:r>
      <w:r w:rsidR="00F020D7" w:rsidRPr="005F3306">
        <w:rPr>
          <w:rFonts w:ascii="Garamond" w:hAnsi="Garamond" w:cs="Segoe UI"/>
          <w:bCs/>
          <w:i/>
          <w:color w:val="424242"/>
          <w:sz w:val="22"/>
          <w:szCs w:val="22"/>
          <w:shd w:val="clear" w:color="auto" w:fill="FFFFFF"/>
        </w:rPr>
        <w:t>a</w:t>
      </w:r>
      <w:r w:rsidRPr="005F3306">
        <w:rPr>
          <w:rFonts w:ascii="Garamond" w:hAnsi="Garamond" w:cs="Segoe UI"/>
          <w:bCs/>
          <w:i/>
          <w:color w:val="424242"/>
          <w:sz w:val="22"/>
          <w:szCs w:val="22"/>
          <w:shd w:val="clear" w:color="auto" w:fill="FFFFFF"/>
        </w:rPr>
        <w:t>zione (SNA)</w:t>
      </w:r>
    </w:p>
    <w:bookmarkEnd w:id="3"/>
    <w:p w14:paraId="3E9C493E" w14:textId="77777777" w:rsidR="00EF075D" w:rsidRPr="005F3306" w:rsidRDefault="006140FC">
      <w:pPr>
        <w:pStyle w:val="NormaleWeb"/>
        <w:spacing w:before="0" w:beforeAutospacing="0" w:after="0" w:afterAutospacing="0"/>
        <w:rPr>
          <w:rFonts w:ascii="Garamond" w:hAnsi="Garamond"/>
          <w:color w:val="000000"/>
          <w:sz w:val="22"/>
          <w:szCs w:val="22"/>
        </w:rPr>
      </w:pPr>
      <w:r w:rsidRPr="005F3306">
        <w:rPr>
          <w:rFonts w:ascii="Garamond" w:hAnsi="Garamond"/>
          <w:color w:val="000000"/>
          <w:sz w:val="22"/>
          <w:szCs w:val="22"/>
        </w:rPr>
        <w:t xml:space="preserve">▪ 2001/2002-2012-2014/2015-2019: docenza presso la Scuola di Eccellenza dell’Università di Catania – </w:t>
      </w:r>
      <w:proofErr w:type="spellStart"/>
      <w:r w:rsidRPr="005F3306">
        <w:rPr>
          <w:rFonts w:ascii="Garamond" w:hAnsi="Garamond"/>
          <w:i/>
          <w:color w:val="000000"/>
          <w:sz w:val="22"/>
          <w:szCs w:val="22"/>
        </w:rPr>
        <w:t>Mediterranean</w:t>
      </w:r>
      <w:proofErr w:type="spellEnd"/>
      <w:r w:rsidRPr="005F3306">
        <w:rPr>
          <w:rFonts w:ascii="Garamond" w:hAnsi="Garamond"/>
          <w:i/>
          <w:color w:val="000000"/>
          <w:sz w:val="22"/>
          <w:szCs w:val="22"/>
        </w:rPr>
        <w:t xml:space="preserve"> University Center</w:t>
      </w:r>
      <w:r w:rsidRPr="005F3306">
        <w:rPr>
          <w:rFonts w:ascii="Garamond" w:hAnsi="Garamond"/>
          <w:color w:val="000000"/>
          <w:sz w:val="22"/>
          <w:szCs w:val="22"/>
        </w:rPr>
        <w:t xml:space="preserve"> in materia di: “Reati societari e strumenti di confisca in materia” - 9 ore (23 e 24.07.2019), “Violenza di genere” (2015), “Diritto penale e sicurezza sul lavoro” (2012), “Cooperazione giudiziaria e spazio giuridico europeo” (2001/2002); organizzazione presso la stessa Scuola Superiore di un corso in materia di “Tutela dei diritti fondamentali e diritto penale internazionale” (relatori: Prof. </w:t>
      </w:r>
      <w:proofErr w:type="spellStart"/>
      <w:r w:rsidRPr="005F3306">
        <w:rPr>
          <w:rFonts w:ascii="Garamond" w:hAnsi="Garamond"/>
          <w:color w:val="000000"/>
          <w:sz w:val="22"/>
          <w:szCs w:val="22"/>
        </w:rPr>
        <w:t>Bassiouni</w:t>
      </w:r>
      <w:proofErr w:type="spellEnd"/>
      <w:r w:rsidRPr="005F3306">
        <w:rPr>
          <w:rFonts w:ascii="Garamond" w:hAnsi="Garamond"/>
          <w:color w:val="000000"/>
          <w:sz w:val="22"/>
          <w:szCs w:val="22"/>
        </w:rPr>
        <w:t xml:space="preserve"> Presidente ISISC – Università di Chicago, Dott. </w:t>
      </w:r>
      <w:proofErr w:type="spellStart"/>
      <w:r w:rsidRPr="005F3306">
        <w:rPr>
          <w:rFonts w:ascii="Garamond" w:hAnsi="Garamond"/>
          <w:color w:val="000000"/>
          <w:sz w:val="22"/>
          <w:szCs w:val="22"/>
        </w:rPr>
        <w:t>Tarfusser</w:t>
      </w:r>
      <w:proofErr w:type="spellEnd"/>
      <w:r w:rsidRPr="005F3306">
        <w:rPr>
          <w:rFonts w:ascii="Garamond" w:hAnsi="Garamond"/>
          <w:color w:val="000000"/>
          <w:sz w:val="22"/>
          <w:szCs w:val="22"/>
        </w:rPr>
        <w:t xml:space="preserve"> vice presidente CPI, Prof. Fornasari – Università di Trento) (2014/2015)</w:t>
      </w:r>
    </w:p>
    <w:p w14:paraId="0CB298F5" w14:textId="77777777" w:rsidR="00EF075D" w:rsidRPr="005F3306" w:rsidRDefault="006140FC">
      <w:pPr>
        <w:pStyle w:val="NormaleWeb"/>
        <w:spacing w:before="0" w:beforeAutospacing="0" w:after="0" w:afterAutospacing="0"/>
        <w:rPr>
          <w:rFonts w:ascii="Garamond" w:hAnsi="Garamond"/>
          <w:i/>
          <w:sz w:val="22"/>
          <w:szCs w:val="22"/>
        </w:rPr>
      </w:pPr>
      <w:r w:rsidRPr="005F3306">
        <w:rPr>
          <w:rStyle w:val="tlid-translation"/>
          <w:rFonts w:ascii="Garamond" w:hAnsi="Garamond"/>
          <w:sz w:val="22"/>
          <w:szCs w:val="22"/>
        </w:rPr>
        <w:t>▪ Marzo 2021 lezione "</w:t>
      </w:r>
      <w:r w:rsidRPr="005F3306">
        <w:rPr>
          <w:rFonts w:ascii="Garamond" w:hAnsi="Garamond"/>
          <w:i/>
          <w:sz w:val="22"/>
          <w:szCs w:val="22"/>
        </w:rPr>
        <w:t>Algoritmi predittivi e accertamento della pericolosità sociale ai fini penalistici</w:t>
      </w:r>
      <w:r w:rsidRPr="005F3306">
        <w:rPr>
          <w:rStyle w:val="tlid-translation"/>
          <w:rFonts w:ascii="Garamond" w:hAnsi="Garamond"/>
          <w:sz w:val="22"/>
          <w:szCs w:val="22"/>
        </w:rPr>
        <w:t xml:space="preserve">", presso il </w:t>
      </w:r>
      <w:r w:rsidRPr="005F3306">
        <w:rPr>
          <w:rFonts w:ascii="Garamond" w:hAnsi="Garamond"/>
          <w:color w:val="000000"/>
          <w:sz w:val="22"/>
          <w:szCs w:val="22"/>
        </w:rPr>
        <w:t>Progetto Dottorale di Alta Formazione in Scienze Giuridiche, Università di Venezia Dipartimento di Economia</w:t>
      </w:r>
      <w:r w:rsidRPr="005F3306">
        <w:rPr>
          <w:rStyle w:val="tlid-translation"/>
          <w:rFonts w:ascii="Garamond" w:hAnsi="Garamond"/>
          <w:sz w:val="22"/>
          <w:szCs w:val="22"/>
        </w:rPr>
        <w:t>, 2020/2021: “</w:t>
      </w:r>
      <w:r w:rsidRPr="005F3306">
        <w:rPr>
          <w:rFonts w:ascii="Garamond" w:hAnsi="Garamond"/>
          <w:i/>
          <w:sz w:val="22"/>
          <w:szCs w:val="22"/>
        </w:rPr>
        <w:t>Innovazione, Spazio Digitale, Responsabilità”</w:t>
      </w:r>
    </w:p>
    <w:p w14:paraId="3AA2A2C8" w14:textId="77777777" w:rsidR="00EF075D" w:rsidRPr="005F3306" w:rsidRDefault="006140FC">
      <w:pPr>
        <w:pStyle w:val="NormaleWeb"/>
        <w:spacing w:before="0" w:beforeAutospacing="0" w:after="0" w:afterAutospacing="0"/>
        <w:rPr>
          <w:rFonts w:ascii="Garamond" w:hAnsi="Garamond"/>
          <w:sz w:val="22"/>
          <w:szCs w:val="22"/>
        </w:rPr>
      </w:pPr>
      <w:r w:rsidRPr="005F3306">
        <w:rPr>
          <w:rFonts w:ascii="Garamond" w:hAnsi="Garamond"/>
          <w:sz w:val="22"/>
          <w:szCs w:val="22"/>
        </w:rPr>
        <w:t>▪ Gennaio 2019, Lezione inaugurale "Le principali novità delle riforme", al corso di formazione "L’amministrazione dei beni e delle aziende sequestrati e confiscati", Tribunale di Catania, Associazione dei dottori commercialisti</w:t>
      </w:r>
    </w:p>
    <w:p w14:paraId="0C4B99D7"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Luglio 2020 - Giugno 2019 - Aprile 2018 lezioni presso il Master in Politiche di contrasto della corruzione e della criminalità organizzata (MACOR), LUISS.</w:t>
      </w:r>
    </w:p>
    <w:p w14:paraId="4B599603" w14:textId="77777777" w:rsidR="00EF075D" w:rsidRPr="005F3306" w:rsidRDefault="006140FC">
      <w:pPr>
        <w:pStyle w:val="NormaleWeb"/>
        <w:spacing w:before="0" w:beforeAutospacing="0" w:after="0" w:afterAutospacing="0"/>
        <w:rPr>
          <w:rFonts w:ascii="Garamond" w:hAnsi="Garamond"/>
          <w:sz w:val="22"/>
          <w:szCs w:val="22"/>
        </w:rPr>
      </w:pPr>
      <w:r w:rsidRPr="005F3306">
        <w:rPr>
          <w:rStyle w:val="tlid-translation"/>
          <w:rFonts w:ascii="Garamond" w:hAnsi="Garamond"/>
          <w:sz w:val="22"/>
          <w:szCs w:val="22"/>
        </w:rPr>
        <w:lastRenderedPageBreak/>
        <w:t xml:space="preserve">▪ Aprile 2018 lezione sui "Principi del potere punitivo dell’Unione Europea alla luce della giurisprudenza delle Corti Europee", presso il </w:t>
      </w:r>
      <w:r w:rsidRPr="005F3306">
        <w:rPr>
          <w:rFonts w:ascii="Garamond" w:hAnsi="Garamond"/>
          <w:color w:val="000000"/>
          <w:sz w:val="22"/>
          <w:szCs w:val="22"/>
        </w:rPr>
        <w:t>Progetto Dottorale di Alta Formazione in Scienze Giuridiche, Università di Venezia Dipartimento di Economia</w:t>
      </w:r>
      <w:r w:rsidRPr="005F3306">
        <w:rPr>
          <w:rStyle w:val="tlid-translation"/>
          <w:rFonts w:ascii="Garamond" w:hAnsi="Garamond"/>
          <w:sz w:val="22"/>
          <w:szCs w:val="22"/>
        </w:rPr>
        <w:t>.</w:t>
      </w:r>
    </w:p>
    <w:p w14:paraId="46DCC0D0"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Ottobre 2015 - Ottobre 2016 - Marzo 2017: docenza in tema di "Le confische nell'ordinamento italiano" nell'ambito del Corso di alta formazione in diritto penale, Università Federico II Napoli</w:t>
      </w:r>
      <w:r w:rsidRPr="005F3306">
        <w:rPr>
          <w:rFonts w:ascii="Garamond" w:hAnsi="Garamond"/>
          <w:color w:val="000000"/>
          <w:sz w:val="22"/>
          <w:szCs w:val="22"/>
        </w:rPr>
        <w:br/>
        <w:t>▪ Marzo 2016 - Ottobre 2016 - Marzo 2017: docenza presso la Scuola Internazionale di Alta Formazione per la Prevenzione e Contrasto del Crimine Organizzato, Scuola Internazionale di Polizia</w:t>
      </w:r>
      <w:r w:rsidRPr="005F3306">
        <w:rPr>
          <w:rFonts w:ascii="Garamond" w:hAnsi="Garamond"/>
          <w:color w:val="000000"/>
          <w:sz w:val="22"/>
          <w:szCs w:val="22"/>
        </w:rPr>
        <w:br/>
        <w:t>▪ Ottobre 2010 - Aprile 2017: lezione presso il Corso di Alta Formazione in tema di “Amministrazione e destinazione dei beni confiscati”, Università degli Studi di Palermo - Dipartimento di Studi Europei e della integrazione internazionale</w:t>
      </w:r>
      <w:r w:rsidRPr="005F3306">
        <w:rPr>
          <w:rFonts w:ascii="Garamond" w:hAnsi="Garamond"/>
          <w:color w:val="000000"/>
          <w:sz w:val="22"/>
          <w:szCs w:val="22"/>
        </w:rPr>
        <w:br/>
        <w:t>▪ Ottobre 2014 - Dicembre 2016: lezione al Corso di Alta Formazione dell’Avvocato Penalista, organizzato dall’Unione delle Camere Penali Italiane, in tema di “Nodi problematici in tema di misure di prevenzione personali e patrimoniali”</w:t>
      </w:r>
      <w:r w:rsidRPr="005F3306">
        <w:rPr>
          <w:rFonts w:ascii="Garamond" w:hAnsi="Garamond"/>
          <w:color w:val="000000"/>
          <w:sz w:val="22"/>
          <w:szCs w:val="22"/>
        </w:rPr>
        <w:br/>
        <w:t>▪ Luglio 2016: docenza (8 ore di lezione) nell’ambito del Master in “Politiche di contrasto della corruzione e della criminalità organizzata” (MACOR), LUISS (19 luglio 2016)</w:t>
      </w:r>
      <w:r w:rsidRPr="005F3306">
        <w:rPr>
          <w:rFonts w:ascii="Garamond" w:hAnsi="Garamond"/>
          <w:color w:val="000000"/>
          <w:sz w:val="22"/>
          <w:szCs w:val="22"/>
        </w:rPr>
        <w:br/>
        <w:t>▪ Ottobre 2014: lezione al Corso di Formazione dell’Avvocato Penalista, organizzato dall'Ordine degli Avvocati di Roma, in tema di misure di prevenzione patrimoniali</w:t>
      </w:r>
      <w:r w:rsidRPr="005F3306">
        <w:rPr>
          <w:rFonts w:ascii="Garamond" w:hAnsi="Garamond"/>
          <w:color w:val="000000"/>
          <w:sz w:val="22"/>
          <w:szCs w:val="22"/>
        </w:rPr>
        <w:br/>
        <w:t xml:space="preserve">▪ Giugno 2013: </w:t>
      </w:r>
      <w:proofErr w:type="spellStart"/>
      <w:r w:rsidRPr="005F3306">
        <w:rPr>
          <w:rFonts w:ascii="Garamond" w:hAnsi="Garamond"/>
          <w:color w:val="000000"/>
          <w:sz w:val="22"/>
          <w:szCs w:val="22"/>
        </w:rPr>
        <w:t>discussant</w:t>
      </w:r>
      <w:proofErr w:type="spellEnd"/>
      <w:r w:rsidRPr="005F3306">
        <w:rPr>
          <w:rFonts w:ascii="Garamond" w:hAnsi="Garamond"/>
          <w:color w:val="000000"/>
          <w:sz w:val="22"/>
          <w:szCs w:val="22"/>
        </w:rPr>
        <w:t xml:space="preserve"> al corso di perfezionamento per dottorandi svolto dal Prof. </w:t>
      </w:r>
      <w:proofErr w:type="spellStart"/>
      <w:r w:rsidRPr="005F3306">
        <w:rPr>
          <w:rFonts w:ascii="Garamond" w:hAnsi="Garamond"/>
          <w:color w:val="000000"/>
          <w:sz w:val="22"/>
          <w:szCs w:val="22"/>
        </w:rPr>
        <w:t>Werle</w:t>
      </w:r>
      <w:proofErr w:type="spellEnd"/>
      <w:r w:rsidRPr="005F3306">
        <w:rPr>
          <w:rFonts w:ascii="Garamond" w:hAnsi="Garamond"/>
          <w:color w:val="000000"/>
          <w:sz w:val="22"/>
          <w:szCs w:val="22"/>
        </w:rPr>
        <w:t xml:space="preserve"> (Università di Berlino) in materia di diritto penale internazionale, Università di Modena</w:t>
      </w:r>
      <w:r w:rsidRPr="005F3306">
        <w:rPr>
          <w:rFonts w:ascii="Garamond" w:hAnsi="Garamond"/>
          <w:color w:val="000000"/>
          <w:sz w:val="22"/>
          <w:szCs w:val="22"/>
        </w:rPr>
        <w:br/>
        <w:t>▪ Dicembre 2012: relazione in materia di misure di prevenzione patrimoniali nell’ambito di un corso di formazione professionale organizzato dal Consiglio dell'Ordine degli Avvocati di Reggio Calabria</w:t>
      </w:r>
      <w:r w:rsidRPr="005F3306">
        <w:rPr>
          <w:rFonts w:ascii="Garamond" w:hAnsi="Garamond"/>
          <w:color w:val="000000"/>
          <w:sz w:val="22"/>
          <w:szCs w:val="22"/>
        </w:rPr>
        <w:br/>
        <w:t>▪ Febbraio 2012: relazione in materia di stalking presso il corso di formazione per avvocati organizzato dall’Associazione AIAF, Verona (la relazione è stata pubblicata nei quaderni dell’AIAF)</w:t>
      </w:r>
      <w:r w:rsidRPr="005F3306">
        <w:rPr>
          <w:rFonts w:ascii="Garamond" w:hAnsi="Garamond"/>
          <w:color w:val="000000"/>
          <w:sz w:val="22"/>
          <w:szCs w:val="22"/>
        </w:rPr>
        <w:br/>
        <w:t>▪ Maggio 2011: lezione presso la Scuola di Dottorato in Scienza Giuridiche - Università degli Studi di Milano Bicocca</w:t>
      </w:r>
      <w:r w:rsidRPr="005F3306">
        <w:rPr>
          <w:rFonts w:ascii="Garamond" w:hAnsi="Garamond"/>
          <w:color w:val="000000"/>
          <w:sz w:val="22"/>
          <w:szCs w:val="22"/>
        </w:rPr>
        <w:br/>
      </w:r>
      <w:r w:rsidRPr="005F3306">
        <w:rPr>
          <w:rFonts w:ascii="Garamond" w:hAnsi="Garamond"/>
          <w:color w:val="000000"/>
          <w:sz w:val="22"/>
          <w:szCs w:val="22"/>
        </w:rPr>
        <w:br/>
        <w:t>▪ Ottobre 2009: lezione in tema di responsabilità da comando presso la Scuola di Dottorato in Studi Giuridici Comparati ed Europei, Università di Trento - Facoltà di Giurisprudenza</w:t>
      </w:r>
      <w:r w:rsidRPr="005F3306">
        <w:rPr>
          <w:rFonts w:ascii="Garamond" w:hAnsi="Garamond"/>
          <w:color w:val="000000"/>
          <w:sz w:val="22"/>
          <w:szCs w:val="22"/>
        </w:rPr>
        <w:br/>
        <w:t>▪ Luglio 2009: relazione in tema di sanzioni patrimoniali ad un seminario organizzato dal consiglio dell’Ordine degli Avvocati e dall’Università di Perugia per la formazione professionale</w:t>
      </w:r>
      <w:r w:rsidRPr="005F3306">
        <w:rPr>
          <w:rFonts w:ascii="Garamond" w:hAnsi="Garamond"/>
          <w:color w:val="000000"/>
          <w:sz w:val="22"/>
          <w:szCs w:val="22"/>
        </w:rPr>
        <w:br/>
        <w:t>▪ Giugno 2009: lezione in tema di sanzioni patrimoniali presso la Scuola di specializzazione di Palermo</w:t>
      </w:r>
      <w:r w:rsidRPr="005F3306">
        <w:rPr>
          <w:rFonts w:ascii="Garamond" w:hAnsi="Garamond"/>
          <w:color w:val="000000"/>
          <w:sz w:val="22"/>
          <w:szCs w:val="22"/>
        </w:rPr>
        <w:br/>
        <w:t xml:space="preserve">▪ 2007/2008: supplenza in Diritto penale presso il corso di Laurea Magistrale interateneo in Giurisprudenza, Università Kore </w:t>
      </w:r>
      <w:r w:rsidRPr="005F3306">
        <w:rPr>
          <w:rFonts w:ascii="Garamond" w:hAnsi="Garamond"/>
          <w:color w:val="000000"/>
          <w:sz w:val="22"/>
          <w:szCs w:val="22"/>
        </w:rPr>
        <w:br/>
        <w:t xml:space="preserve">▪ 2008: docenza nell’ambito del Corso “Azione di Sistema per lo Sviluppo della Legalità” rivolto al personale della Guardia di Finanza, Università di Catania - Facoltà di Scienze Politiche </w:t>
      </w:r>
      <w:r w:rsidRPr="005F3306">
        <w:rPr>
          <w:rFonts w:ascii="Garamond" w:hAnsi="Garamond"/>
          <w:color w:val="000000"/>
          <w:sz w:val="22"/>
          <w:szCs w:val="22"/>
        </w:rPr>
        <w:br/>
        <w:t xml:space="preserve">▪ 2007/2008: attività didattica presso il corso di Perfezionamento in Scienze Criminalistiche, Università degli Studi di Catania - Facoltà di Scienze Politiche </w:t>
      </w:r>
      <w:r w:rsidRPr="005F3306">
        <w:rPr>
          <w:rFonts w:ascii="Garamond" w:hAnsi="Garamond"/>
          <w:color w:val="000000"/>
          <w:sz w:val="22"/>
          <w:szCs w:val="22"/>
        </w:rPr>
        <w:br/>
        <w:t>▪ Marzo 2007: due lezioni presso la Scuola di specializzazione per le professioni forensi, Università di Macerata e Camerino</w:t>
      </w:r>
      <w:r w:rsidRPr="005F3306">
        <w:rPr>
          <w:rFonts w:ascii="Garamond" w:hAnsi="Garamond"/>
          <w:color w:val="000000"/>
          <w:sz w:val="22"/>
          <w:szCs w:val="22"/>
        </w:rPr>
        <w:br/>
        <w:t>▪ 2005 – 2006: lezioni presso il Master di secondo livello in Scienze penitenziarie e della sicurezza riservato a 170 vice commissari in prova vincitori di concorso pubblico, Scuola per la polizia penitenziaria di Catania</w:t>
      </w:r>
      <w:r w:rsidRPr="005F3306">
        <w:rPr>
          <w:rFonts w:ascii="Garamond" w:hAnsi="Garamond"/>
          <w:color w:val="000000"/>
          <w:sz w:val="22"/>
          <w:szCs w:val="22"/>
        </w:rPr>
        <w:br/>
        <w:t>▪ Aprile 2005: lezione sulla “Responsabilità da comando nello Statuto della Corte penale internazionale” nell’ambito del corso di Dottorato in Diritto penale, Università di Parma – Facoltà di Giurisprudenza</w:t>
      </w:r>
      <w:r w:rsidRPr="005F3306">
        <w:rPr>
          <w:rFonts w:ascii="Garamond" w:hAnsi="Garamond"/>
          <w:color w:val="000000"/>
          <w:sz w:val="22"/>
          <w:szCs w:val="22"/>
        </w:rPr>
        <w:br/>
        <w:t>▪ Marzo 2005: una .lezione presso il Master in Giustizia minorile organizzato dalla LUSS di Palermo</w:t>
      </w:r>
      <w:r w:rsidRPr="005F3306">
        <w:rPr>
          <w:rFonts w:ascii="Garamond" w:hAnsi="Garamond"/>
          <w:color w:val="000000"/>
          <w:sz w:val="22"/>
          <w:szCs w:val="22"/>
        </w:rPr>
        <w:br/>
      </w:r>
      <w:r w:rsidR="00EA3EAC" w:rsidRPr="005F3306">
        <w:rPr>
          <w:rFonts w:ascii="Garamond" w:hAnsi="Garamond"/>
          <w:color w:val="000000"/>
          <w:sz w:val="22"/>
          <w:szCs w:val="22"/>
        </w:rPr>
        <w:t xml:space="preserve">▪ 2002-2004-2006-2007-2009: docenza nell’ambito del master in “Giustizia penale minorile”, Università di Catania - Facoltà di Giurisprudenza </w:t>
      </w:r>
      <w:r w:rsidRPr="005F3306">
        <w:rPr>
          <w:rFonts w:ascii="Garamond" w:hAnsi="Garamond"/>
          <w:color w:val="000000"/>
          <w:sz w:val="22"/>
          <w:szCs w:val="22"/>
        </w:rPr>
        <w:t xml:space="preserve">▪ 2000/2001 - 2001/2002 - 2002/2003 - 2003/2004: supplenza dell’insegnamento di Diritto penale (materia fondamentale) presso il Corso di Laurea in Servizio Sociale, Università di Catania - Facoltà di Scienze politiche </w:t>
      </w:r>
      <w:r w:rsidRPr="005F3306">
        <w:rPr>
          <w:rFonts w:ascii="Garamond" w:hAnsi="Garamond"/>
          <w:color w:val="000000"/>
          <w:sz w:val="22"/>
          <w:szCs w:val="22"/>
        </w:rPr>
        <w:br/>
        <w:t>▪ 2001/2002 - 2002/2003: due progetti di incentivazione didattica, Università di Catania - Facoltà di Giurisprudenza</w:t>
      </w:r>
      <w:r w:rsidRPr="005F3306">
        <w:rPr>
          <w:rFonts w:ascii="Garamond" w:hAnsi="Garamond"/>
          <w:color w:val="000000"/>
          <w:sz w:val="22"/>
          <w:szCs w:val="22"/>
        </w:rPr>
        <w:br/>
      </w:r>
    </w:p>
    <w:p w14:paraId="1DDDCF98"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br/>
      </w:r>
      <w:r w:rsidRPr="005F3306">
        <w:rPr>
          <w:rFonts w:ascii="Garamond" w:hAnsi="Garamond"/>
          <w:b/>
          <w:color w:val="000000"/>
          <w:sz w:val="22"/>
          <w:szCs w:val="22"/>
        </w:rPr>
        <w:t>INCARICHI DI INSEGNAMENTO PRESSO ATENEI E ISTITUTI DI RICERCA, ESTERI E INTERNAZIONALI, DI ALTA QUALIFICAZIONE</w:t>
      </w:r>
      <w:r w:rsidRPr="005F3306">
        <w:rPr>
          <w:rFonts w:ascii="Garamond" w:hAnsi="Garamond"/>
          <w:color w:val="000000"/>
          <w:sz w:val="22"/>
          <w:szCs w:val="22"/>
        </w:rPr>
        <w:t xml:space="preserve"> </w:t>
      </w:r>
    </w:p>
    <w:p w14:paraId="6AAA5ADD" w14:textId="246CCB8B" w:rsidR="00D84CC8" w:rsidRPr="005F3306" w:rsidRDefault="00FB20C5" w:rsidP="00D84CC8">
      <w:pPr>
        <w:pStyle w:val="Paragrafoelenco"/>
        <w:numPr>
          <w:ilvl w:val="0"/>
          <w:numId w:val="11"/>
        </w:numPr>
        <w:rPr>
          <w:rFonts w:ascii="Garamond" w:hAnsi="Garamond"/>
          <w:sz w:val="22"/>
          <w:szCs w:val="22"/>
        </w:rPr>
      </w:pPr>
      <w:bookmarkStart w:id="4" w:name="_Hlk232785594"/>
      <w:r w:rsidRPr="005F3306">
        <w:rPr>
          <w:rFonts w:ascii="Garamond" w:hAnsi="Garamond"/>
          <w:color w:val="000000"/>
          <w:sz w:val="22"/>
          <w:szCs w:val="22"/>
        </w:rPr>
        <w:t>Giugno 2026: lezione su Responsabilità da comando in Corso avanzato Tecnologie, Giurisdizioni e Poteri pubblici, organizzato dal Siracusa International Institute e Università di Messina, TERZO MODULO- 16 ore CFU 1 – Giurisdizioni penali e poteri sovrani, 16-17 Giugno</w:t>
      </w:r>
    </w:p>
    <w:p w14:paraId="1F5D3097" w14:textId="03BCAF8D" w:rsidR="00FB20C5" w:rsidRPr="005F3306" w:rsidRDefault="00FB20C5" w:rsidP="00D84CC8">
      <w:pPr>
        <w:pStyle w:val="Paragrafoelenco"/>
        <w:numPr>
          <w:ilvl w:val="0"/>
          <w:numId w:val="11"/>
        </w:numPr>
        <w:rPr>
          <w:rFonts w:ascii="Garamond" w:hAnsi="Garamond"/>
          <w:sz w:val="22"/>
          <w:szCs w:val="22"/>
        </w:rPr>
      </w:pPr>
      <w:r w:rsidRPr="005F3306">
        <w:rPr>
          <w:rFonts w:ascii="Garamond" w:hAnsi="Garamond"/>
          <w:color w:val="000000"/>
          <w:sz w:val="22"/>
          <w:szCs w:val="22"/>
        </w:rPr>
        <w:lastRenderedPageBreak/>
        <w:t xml:space="preserve">Marzo 2026 coordinamento attività nel 5th </w:t>
      </w:r>
      <w:proofErr w:type="spellStart"/>
      <w:r w:rsidRPr="005F3306">
        <w:rPr>
          <w:rFonts w:ascii="Garamond" w:hAnsi="Garamond"/>
          <w:color w:val="000000"/>
          <w:sz w:val="22"/>
          <w:szCs w:val="22"/>
        </w:rPr>
        <w:t>Doctoral</w:t>
      </w:r>
      <w:proofErr w:type="spellEnd"/>
      <w:r w:rsidRPr="005F3306">
        <w:rPr>
          <w:rFonts w:ascii="Garamond" w:hAnsi="Garamond"/>
          <w:color w:val="000000"/>
          <w:sz w:val="22"/>
          <w:szCs w:val="22"/>
        </w:rPr>
        <w:t xml:space="preserve"> Seminar International Criminal </w:t>
      </w:r>
      <w:proofErr w:type="spellStart"/>
      <w:r w:rsidRPr="005F3306">
        <w:rPr>
          <w:rFonts w:ascii="Garamond" w:hAnsi="Garamond"/>
          <w:color w:val="000000"/>
          <w:sz w:val="22"/>
          <w:szCs w:val="22"/>
        </w:rPr>
        <w:t>Law</w:t>
      </w:r>
      <w:proofErr w:type="spellEnd"/>
      <w:r w:rsidRPr="005F3306">
        <w:rPr>
          <w:rFonts w:ascii="Garamond" w:hAnsi="Garamond"/>
          <w:color w:val="000000"/>
          <w:sz w:val="22"/>
          <w:szCs w:val="22"/>
        </w:rPr>
        <w:t xml:space="preserve">, International Human </w:t>
      </w:r>
      <w:proofErr w:type="spellStart"/>
      <w:r w:rsidRPr="005F3306">
        <w:rPr>
          <w:rFonts w:ascii="Garamond" w:hAnsi="Garamond"/>
          <w:color w:val="000000"/>
          <w:sz w:val="22"/>
          <w:szCs w:val="22"/>
        </w:rPr>
        <w:t>Rights</w:t>
      </w:r>
      <w:proofErr w:type="spellEnd"/>
      <w:r w:rsidRPr="005F3306">
        <w:rPr>
          <w:rFonts w:ascii="Garamond" w:hAnsi="Garamond"/>
          <w:color w:val="000000"/>
          <w:sz w:val="22"/>
          <w:szCs w:val="22"/>
        </w:rPr>
        <w:t xml:space="preserve"> and International </w:t>
      </w:r>
      <w:proofErr w:type="spellStart"/>
      <w:r w:rsidRPr="005F3306">
        <w:rPr>
          <w:rFonts w:ascii="Garamond" w:hAnsi="Garamond"/>
          <w:color w:val="000000"/>
          <w:sz w:val="22"/>
          <w:szCs w:val="22"/>
        </w:rPr>
        <w:t>Humanitarian</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Law</w:t>
      </w:r>
      <w:proofErr w:type="spellEnd"/>
      <w:r w:rsidRPr="005F3306">
        <w:rPr>
          <w:rFonts w:ascii="Garamond" w:hAnsi="Garamond"/>
          <w:color w:val="000000"/>
          <w:sz w:val="22"/>
          <w:szCs w:val="22"/>
        </w:rPr>
        <w:t>, corso per dottorandi organizzato dal Siracusa International Institut</w:t>
      </w:r>
      <w:r w:rsidR="00D84CC8" w:rsidRPr="005F3306">
        <w:rPr>
          <w:rFonts w:ascii="Garamond" w:hAnsi="Garamond"/>
          <w:color w:val="000000"/>
          <w:sz w:val="22"/>
          <w:szCs w:val="22"/>
        </w:rPr>
        <w:t>e</w:t>
      </w:r>
    </w:p>
    <w:p w14:paraId="305B8520" w14:textId="2D84F63F" w:rsidR="00DA0C8A" w:rsidRPr="005F3306" w:rsidRDefault="00DA0C8A" w:rsidP="00FB20C5">
      <w:pPr>
        <w:pStyle w:val="Paragrafoelenco"/>
        <w:numPr>
          <w:ilvl w:val="0"/>
          <w:numId w:val="11"/>
        </w:numPr>
        <w:rPr>
          <w:rFonts w:ascii="Garamond" w:hAnsi="Garamond"/>
          <w:sz w:val="22"/>
          <w:szCs w:val="22"/>
        </w:rPr>
      </w:pPr>
      <w:r w:rsidRPr="005F3306">
        <w:rPr>
          <w:rFonts w:ascii="Garamond" w:hAnsi="Garamond"/>
          <w:color w:val="000000"/>
          <w:sz w:val="22"/>
          <w:szCs w:val="22"/>
        </w:rPr>
        <w:t xml:space="preserve">Settembre 2025: </w:t>
      </w:r>
      <w:r w:rsidRPr="005F3306">
        <w:rPr>
          <w:rFonts w:ascii="Garamond" w:hAnsi="Garamond"/>
          <w:sz w:val="22"/>
          <w:szCs w:val="22"/>
        </w:rPr>
        <w:t xml:space="preserve">incarico di insegnamento nell’ambito dell’accordo Erasmus </w:t>
      </w:r>
      <w:r w:rsidRPr="005F3306">
        <w:rPr>
          <w:rFonts w:ascii="Garamond" w:hAnsi="Garamond"/>
          <w:color w:val="000000"/>
          <w:sz w:val="22"/>
          <w:szCs w:val="22"/>
        </w:rPr>
        <w:t>presso Dipartimento di Giurisprudenza – Università di Bratislava, 10 ore presso la Scuola di Dottorato e il corso di laurea in Giurisprudenza in materia di L’evoluzione e i principi del Diritto penale italiano e La lotta al crimine organizzato in Italia.</w:t>
      </w:r>
    </w:p>
    <w:bookmarkEnd w:id="4"/>
    <w:p w14:paraId="6171C080" w14:textId="77777777" w:rsidR="006D4BF2" w:rsidRPr="005F3306" w:rsidRDefault="006D4BF2" w:rsidP="006D4BF2">
      <w:pPr>
        <w:pStyle w:val="Normale1"/>
        <w:rPr>
          <w:rFonts w:ascii="Garamond" w:hAnsi="Garamond"/>
          <w:color w:val="000000"/>
          <w:sz w:val="22"/>
          <w:szCs w:val="22"/>
        </w:rPr>
      </w:pPr>
      <w:r w:rsidRPr="005F3306">
        <w:rPr>
          <w:rFonts w:ascii="Garamond" w:hAnsi="Garamond"/>
          <w:color w:val="000000"/>
          <w:sz w:val="22"/>
          <w:szCs w:val="22"/>
        </w:rPr>
        <w:t>▪</w:t>
      </w:r>
      <w:r w:rsidR="00942E3C" w:rsidRPr="005F3306">
        <w:rPr>
          <w:rFonts w:ascii="Garamond" w:hAnsi="Garamond"/>
          <w:color w:val="000000"/>
          <w:sz w:val="22"/>
          <w:szCs w:val="22"/>
        </w:rPr>
        <w:t xml:space="preserve"> M</w:t>
      </w:r>
      <w:r w:rsidRPr="005F3306">
        <w:rPr>
          <w:rFonts w:ascii="Garamond" w:hAnsi="Garamond"/>
          <w:color w:val="000000"/>
          <w:sz w:val="22"/>
          <w:szCs w:val="22"/>
        </w:rPr>
        <w:t xml:space="preserve">aggio 2024: </w:t>
      </w:r>
      <w:r w:rsidRPr="005F3306">
        <w:rPr>
          <w:rFonts w:ascii="Garamond" w:hAnsi="Garamond"/>
          <w:sz w:val="22"/>
          <w:szCs w:val="22"/>
        </w:rPr>
        <w:t xml:space="preserve">incarico di insegnamento nell’ambito dell’accordo Erasmus </w:t>
      </w:r>
      <w:r w:rsidRPr="005F3306">
        <w:rPr>
          <w:rFonts w:ascii="Garamond" w:hAnsi="Garamond"/>
          <w:color w:val="000000"/>
          <w:sz w:val="22"/>
          <w:szCs w:val="22"/>
        </w:rPr>
        <w:t>presso Dipartimento di Giurisprudenza – Università di Siviglia, 10 ore presso la Scuola di Dottorato, Master per l’</w:t>
      </w:r>
      <w:proofErr w:type="spellStart"/>
      <w:r w:rsidRPr="005F3306">
        <w:rPr>
          <w:rFonts w:ascii="Garamond" w:hAnsi="Garamond"/>
          <w:color w:val="000000"/>
          <w:sz w:val="22"/>
          <w:szCs w:val="22"/>
        </w:rPr>
        <w:t>Abogacía</w:t>
      </w:r>
      <w:proofErr w:type="spellEnd"/>
      <w:r w:rsidRPr="005F3306">
        <w:rPr>
          <w:rFonts w:ascii="Garamond" w:hAnsi="Garamond"/>
          <w:color w:val="000000"/>
          <w:sz w:val="22"/>
          <w:szCs w:val="22"/>
        </w:rPr>
        <w:t xml:space="preserve"> e </w:t>
      </w:r>
      <w:r w:rsidR="00942E3C" w:rsidRPr="005F3306">
        <w:rPr>
          <w:rFonts w:ascii="Garamond" w:hAnsi="Garamond"/>
          <w:color w:val="000000"/>
          <w:sz w:val="22"/>
          <w:szCs w:val="22"/>
        </w:rPr>
        <w:t>corso di laurea in Giurisprudenza in materia di Associazione di stampo mafioso, Direttiva 2014/1260 e Regolamento 1805/2018</w:t>
      </w:r>
    </w:p>
    <w:p w14:paraId="63F2D6E0" w14:textId="77777777" w:rsidR="00942E3C" w:rsidRPr="005F3306" w:rsidRDefault="00942E3C" w:rsidP="006D4BF2">
      <w:pPr>
        <w:pStyle w:val="Normale1"/>
        <w:rPr>
          <w:rFonts w:ascii="Garamond" w:hAnsi="Garamond"/>
          <w:sz w:val="22"/>
          <w:szCs w:val="22"/>
        </w:rPr>
      </w:pPr>
      <w:r w:rsidRPr="005F3306">
        <w:rPr>
          <w:rFonts w:ascii="Garamond" w:hAnsi="Garamond"/>
          <w:sz w:val="22"/>
          <w:szCs w:val="22"/>
        </w:rPr>
        <w:t xml:space="preserve">▪ Giugno 2023, </w:t>
      </w:r>
      <w:r w:rsidRPr="005F3306">
        <w:rPr>
          <w:rFonts w:ascii="Garamond" w:eastAsia="SimSun" w:hAnsi="Garamond"/>
          <w:sz w:val="22"/>
          <w:szCs w:val="22"/>
        </w:rPr>
        <w:t xml:space="preserve">La responsabilità penale del comandante e il concorso di persone nel crimine internazionale” </w:t>
      </w:r>
      <w:r w:rsidRPr="005F3306">
        <w:rPr>
          <w:rFonts w:ascii="Garamond" w:hAnsi="Garamond"/>
          <w:sz w:val="22"/>
          <w:szCs w:val="22"/>
        </w:rPr>
        <w:t xml:space="preserve">presso il </w:t>
      </w:r>
      <w:r w:rsidRPr="005F3306">
        <w:rPr>
          <w:rFonts w:ascii="Garamond" w:hAnsi="Garamond" w:cs="Calibri"/>
          <w:color w:val="242424"/>
          <w:sz w:val="22"/>
          <w:szCs w:val="22"/>
          <w:shd w:val="clear" w:color="auto" w:fill="FFFFFF"/>
        </w:rPr>
        <w:t>progetto di formazione</w:t>
      </w:r>
      <w:r w:rsidRPr="005F3306">
        <w:rPr>
          <w:rFonts w:ascii="Garamond" w:hAnsi="Garamond"/>
          <w:sz w:val="22"/>
          <w:szCs w:val="22"/>
        </w:rPr>
        <w:t xml:space="preserve"> “</w:t>
      </w:r>
      <w:r w:rsidRPr="005F3306">
        <w:rPr>
          <w:rFonts w:ascii="Garamond" w:eastAsia="SimSun" w:hAnsi="Garamond"/>
          <w:sz w:val="22"/>
          <w:szCs w:val="22"/>
        </w:rPr>
        <w:t xml:space="preserve">La giurisdizione universale in Italia e gli strumenti di cooperazione nella lotta all'impunità per i crimini internazionali”, organizzato dal </w:t>
      </w:r>
      <w:r w:rsidRPr="005F3306">
        <w:rPr>
          <w:rFonts w:ascii="Garamond" w:eastAsia="SimSun" w:hAnsi="Garamond"/>
          <w:i/>
          <w:sz w:val="22"/>
          <w:szCs w:val="22"/>
        </w:rPr>
        <w:t>S</w:t>
      </w:r>
      <w:r w:rsidRPr="005F3306">
        <w:rPr>
          <w:rFonts w:ascii="Garamond" w:hAnsi="Garamond"/>
          <w:i/>
          <w:sz w:val="22"/>
          <w:szCs w:val="22"/>
        </w:rPr>
        <w:t>iracusa International Institute</w:t>
      </w:r>
      <w:r w:rsidRPr="005F3306">
        <w:rPr>
          <w:rFonts w:ascii="Garamond" w:hAnsi="Garamond"/>
          <w:sz w:val="22"/>
          <w:szCs w:val="22"/>
        </w:rPr>
        <w:t>.</w:t>
      </w:r>
    </w:p>
    <w:p w14:paraId="762A2A2F" w14:textId="77777777" w:rsidR="00EF075D" w:rsidRPr="005F3306" w:rsidRDefault="008B0757">
      <w:pPr>
        <w:jc w:val="both"/>
        <w:rPr>
          <w:rFonts w:ascii="Garamond" w:hAnsi="Garamond"/>
          <w:sz w:val="22"/>
          <w:szCs w:val="22"/>
          <w:lang w:val="en-GB"/>
        </w:rPr>
      </w:pPr>
      <w:r w:rsidRPr="005F3306">
        <w:rPr>
          <w:rFonts w:ascii="Garamond" w:hAnsi="Garamond"/>
          <w:sz w:val="22"/>
          <w:szCs w:val="22"/>
        </w:rPr>
        <w:t xml:space="preserve">▪ gennaio 2019: incarico di insegnamento nell’ambito dell’accordo </w:t>
      </w:r>
      <w:proofErr w:type="spellStart"/>
      <w:r w:rsidRPr="005F3306">
        <w:rPr>
          <w:rFonts w:ascii="Garamond" w:hAnsi="Garamond"/>
          <w:sz w:val="22"/>
          <w:szCs w:val="22"/>
        </w:rPr>
        <w:t>erasmus</w:t>
      </w:r>
      <w:proofErr w:type="spellEnd"/>
      <w:r w:rsidRPr="005F3306">
        <w:rPr>
          <w:rFonts w:ascii="Garamond" w:hAnsi="Garamond"/>
          <w:sz w:val="22"/>
          <w:szCs w:val="22"/>
        </w:rPr>
        <w:t xml:space="preserve"> </w:t>
      </w:r>
      <w:r w:rsidR="006140FC" w:rsidRPr="005F3306">
        <w:rPr>
          <w:rFonts w:ascii="Garamond" w:hAnsi="Garamond"/>
          <w:color w:val="000000"/>
          <w:sz w:val="22"/>
          <w:szCs w:val="22"/>
        </w:rPr>
        <w:t xml:space="preserve">presso il </w:t>
      </w:r>
      <w:r w:rsidR="006140FC" w:rsidRPr="005F3306">
        <w:rPr>
          <w:rFonts w:ascii="Garamond" w:hAnsi="Garamond"/>
          <w:sz w:val="22"/>
          <w:szCs w:val="22"/>
        </w:rPr>
        <w:t xml:space="preserve">MSC in Applied </w:t>
      </w:r>
      <w:proofErr w:type="spellStart"/>
      <w:r w:rsidR="006140FC" w:rsidRPr="005F3306">
        <w:rPr>
          <w:rFonts w:ascii="Garamond" w:hAnsi="Garamond"/>
          <w:sz w:val="22"/>
          <w:szCs w:val="22"/>
        </w:rPr>
        <w:t>criminology</w:t>
      </w:r>
      <w:proofErr w:type="spellEnd"/>
      <w:r w:rsidR="006140FC" w:rsidRPr="005F3306">
        <w:rPr>
          <w:rFonts w:ascii="Garamond" w:hAnsi="Garamond"/>
          <w:color w:val="000000"/>
          <w:sz w:val="22"/>
          <w:szCs w:val="22"/>
        </w:rPr>
        <w:t xml:space="preserve">, Università di </w:t>
      </w:r>
      <w:r w:rsidR="006140FC" w:rsidRPr="005F3306">
        <w:rPr>
          <w:rFonts w:ascii="Garamond" w:hAnsi="Garamond"/>
          <w:sz w:val="22"/>
          <w:szCs w:val="22"/>
        </w:rPr>
        <w:t xml:space="preserve">Winchester, Department of </w:t>
      </w:r>
      <w:proofErr w:type="spellStart"/>
      <w:r w:rsidR="006140FC" w:rsidRPr="005F3306">
        <w:rPr>
          <w:rFonts w:ascii="Garamond" w:hAnsi="Garamond"/>
          <w:sz w:val="22"/>
          <w:szCs w:val="22"/>
        </w:rPr>
        <w:t>Criminology</w:t>
      </w:r>
      <w:proofErr w:type="spellEnd"/>
      <w:r w:rsidR="006140FC" w:rsidRPr="005F3306">
        <w:rPr>
          <w:rFonts w:ascii="Garamond" w:hAnsi="Garamond"/>
          <w:color w:val="000000"/>
          <w:sz w:val="22"/>
          <w:szCs w:val="22"/>
        </w:rPr>
        <w:t>, con delle lezioni su “</w:t>
      </w:r>
      <w:r w:rsidR="006140FC" w:rsidRPr="005F3306">
        <w:rPr>
          <w:rFonts w:ascii="Garamond" w:hAnsi="Garamond"/>
          <w:bCs/>
          <w:color w:val="000000"/>
          <w:sz w:val="22"/>
          <w:szCs w:val="22"/>
        </w:rPr>
        <w:t xml:space="preserve">Model of </w:t>
      </w:r>
      <w:proofErr w:type="spellStart"/>
      <w:r w:rsidR="006140FC" w:rsidRPr="005F3306">
        <w:rPr>
          <w:rFonts w:ascii="Garamond" w:hAnsi="Garamond"/>
          <w:bCs/>
          <w:color w:val="000000"/>
          <w:sz w:val="22"/>
          <w:szCs w:val="22"/>
        </w:rPr>
        <w:t>confiscation</w:t>
      </w:r>
      <w:proofErr w:type="spellEnd"/>
      <w:r w:rsidR="006140FC" w:rsidRPr="005F3306">
        <w:rPr>
          <w:rFonts w:ascii="Garamond" w:hAnsi="Garamond"/>
          <w:bCs/>
          <w:color w:val="000000"/>
          <w:sz w:val="22"/>
          <w:szCs w:val="22"/>
        </w:rPr>
        <w:t xml:space="preserve"> in the comparative survey and European </w:t>
      </w:r>
      <w:proofErr w:type="spellStart"/>
      <w:r w:rsidR="006140FC" w:rsidRPr="005F3306">
        <w:rPr>
          <w:rFonts w:ascii="Garamond" w:hAnsi="Garamond"/>
          <w:bCs/>
          <w:color w:val="000000"/>
          <w:sz w:val="22"/>
          <w:szCs w:val="22"/>
        </w:rPr>
        <w:t>legislation</w:t>
      </w:r>
      <w:proofErr w:type="spellEnd"/>
      <w:r w:rsidR="006140FC" w:rsidRPr="005F3306">
        <w:rPr>
          <w:rFonts w:ascii="Garamond" w:hAnsi="Garamond"/>
          <w:bCs/>
          <w:color w:val="000000"/>
          <w:sz w:val="22"/>
          <w:szCs w:val="22"/>
        </w:rPr>
        <w:t xml:space="preserve">: </w:t>
      </w:r>
      <w:proofErr w:type="spellStart"/>
      <w:r w:rsidR="006140FC" w:rsidRPr="005F3306">
        <w:rPr>
          <w:rFonts w:ascii="Garamond" w:hAnsi="Garamond"/>
          <w:bCs/>
          <w:color w:val="000000"/>
          <w:sz w:val="22"/>
          <w:szCs w:val="22"/>
        </w:rPr>
        <w:t>mutual</w:t>
      </w:r>
      <w:proofErr w:type="spellEnd"/>
      <w:r w:rsidR="006140FC" w:rsidRPr="005F3306">
        <w:rPr>
          <w:rFonts w:ascii="Garamond" w:hAnsi="Garamond"/>
          <w:bCs/>
          <w:color w:val="000000"/>
          <w:sz w:val="22"/>
          <w:szCs w:val="22"/>
        </w:rPr>
        <w:t xml:space="preserve"> </w:t>
      </w:r>
      <w:proofErr w:type="spellStart"/>
      <w:r w:rsidR="006140FC" w:rsidRPr="005F3306">
        <w:rPr>
          <w:rFonts w:ascii="Garamond" w:hAnsi="Garamond"/>
          <w:bCs/>
          <w:color w:val="000000"/>
          <w:sz w:val="22"/>
          <w:szCs w:val="22"/>
        </w:rPr>
        <w:t>recognition</w:t>
      </w:r>
      <w:proofErr w:type="spellEnd"/>
      <w:r w:rsidR="006140FC" w:rsidRPr="005F3306">
        <w:rPr>
          <w:rFonts w:ascii="Garamond" w:hAnsi="Garamond"/>
          <w:color w:val="000000"/>
          <w:sz w:val="22"/>
          <w:szCs w:val="22"/>
        </w:rPr>
        <w:t>” e “</w:t>
      </w:r>
      <w:r w:rsidR="006140FC" w:rsidRPr="005F3306">
        <w:rPr>
          <w:rFonts w:ascii="Garamond" w:hAnsi="Garamond"/>
          <w:bCs/>
          <w:color w:val="000000"/>
          <w:sz w:val="22"/>
          <w:szCs w:val="22"/>
        </w:rPr>
        <w:t xml:space="preserve">Strategies </w:t>
      </w:r>
      <w:proofErr w:type="spellStart"/>
      <w:r w:rsidR="006140FC" w:rsidRPr="005F3306">
        <w:rPr>
          <w:rFonts w:ascii="Garamond" w:hAnsi="Garamond"/>
          <w:bCs/>
          <w:color w:val="000000"/>
          <w:sz w:val="22"/>
          <w:szCs w:val="22"/>
        </w:rPr>
        <w:t>against</w:t>
      </w:r>
      <w:proofErr w:type="spellEnd"/>
      <w:r w:rsidR="006140FC" w:rsidRPr="005F3306">
        <w:rPr>
          <w:rFonts w:ascii="Garamond" w:hAnsi="Garamond"/>
          <w:bCs/>
          <w:color w:val="000000"/>
          <w:sz w:val="22"/>
          <w:szCs w:val="22"/>
        </w:rPr>
        <w:t xml:space="preserve"> the </w:t>
      </w:r>
      <w:proofErr w:type="spellStart"/>
      <w:r w:rsidR="006140FC" w:rsidRPr="005F3306">
        <w:rPr>
          <w:rFonts w:ascii="Garamond" w:hAnsi="Garamond"/>
          <w:bCs/>
          <w:color w:val="000000"/>
          <w:sz w:val="22"/>
          <w:szCs w:val="22"/>
        </w:rPr>
        <w:t>infiltration</w:t>
      </w:r>
      <w:proofErr w:type="spellEnd"/>
      <w:r w:rsidR="006140FC" w:rsidRPr="005F3306">
        <w:rPr>
          <w:rFonts w:ascii="Garamond" w:hAnsi="Garamond"/>
          <w:bCs/>
          <w:color w:val="000000"/>
          <w:sz w:val="22"/>
          <w:szCs w:val="22"/>
        </w:rPr>
        <w:t xml:space="preserve"> of the </w:t>
      </w:r>
      <w:proofErr w:type="spellStart"/>
      <w:r w:rsidR="006140FC" w:rsidRPr="005F3306">
        <w:rPr>
          <w:rFonts w:ascii="Garamond" w:hAnsi="Garamond"/>
          <w:bCs/>
          <w:color w:val="000000"/>
          <w:sz w:val="22"/>
          <w:szCs w:val="22"/>
        </w:rPr>
        <w:t>organized</w:t>
      </w:r>
      <w:proofErr w:type="spellEnd"/>
      <w:r w:rsidR="006140FC" w:rsidRPr="005F3306">
        <w:rPr>
          <w:rFonts w:ascii="Garamond" w:hAnsi="Garamond"/>
          <w:bCs/>
          <w:color w:val="000000"/>
          <w:sz w:val="22"/>
          <w:szCs w:val="22"/>
        </w:rPr>
        <w:t xml:space="preserve"> and </w:t>
      </w:r>
      <w:proofErr w:type="spellStart"/>
      <w:r w:rsidR="006140FC" w:rsidRPr="005F3306">
        <w:rPr>
          <w:rFonts w:ascii="Garamond" w:hAnsi="Garamond"/>
          <w:bCs/>
          <w:color w:val="000000"/>
          <w:sz w:val="22"/>
          <w:szCs w:val="22"/>
        </w:rPr>
        <w:t>economic</w:t>
      </w:r>
      <w:proofErr w:type="spellEnd"/>
      <w:r w:rsidR="006140FC" w:rsidRPr="005F3306">
        <w:rPr>
          <w:rFonts w:ascii="Garamond" w:hAnsi="Garamond"/>
          <w:bCs/>
          <w:color w:val="000000"/>
          <w:sz w:val="22"/>
          <w:szCs w:val="22"/>
        </w:rPr>
        <w:t xml:space="preserve"> crime in the economy. </w:t>
      </w:r>
      <w:r w:rsidR="006140FC" w:rsidRPr="005F3306">
        <w:rPr>
          <w:rFonts w:ascii="Garamond" w:hAnsi="Garamond"/>
          <w:bCs/>
          <w:color w:val="000000"/>
          <w:sz w:val="22"/>
          <w:szCs w:val="22"/>
          <w:lang w:val="en-GB"/>
        </w:rPr>
        <w:t>Confiscation v. compulsory administration and deferred prosecution agreements (no prosecution agreements</w:t>
      </w:r>
      <w:r w:rsidR="006140FC" w:rsidRPr="005F3306">
        <w:rPr>
          <w:rFonts w:ascii="Garamond" w:hAnsi="Garamond"/>
          <w:sz w:val="22"/>
          <w:szCs w:val="22"/>
          <w:lang w:val="en-GB"/>
        </w:rPr>
        <w:t xml:space="preserve">)”. </w:t>
      </w:r>
    </w:p>
    <w:p w14:paraId="4AA152F9" w14:textId="77777777" w:rsidR="00EF075D" w:rsidRPr="005F3306" w:rsidRDefault="006140FC">
      <w:pPr>
        <w:jc w:val="both"/>
        <w:rPr>
          <w:rFonts w:ascii="Garamond" w:hAnsi="Garamond"/>
          <w:b/>
          <w:color w:val="000000"/>
          <w:sz w:val="22"/>
          <w:szCs w:val="22"/>
        </w:rPr>
      </w:pPr>
      <w:r w:rsidRPr="005F3306">
        <w:rPr>
          <w:rFonts w:ascii="Garamond" w:hAnsi="Garamond"/>
          <w:sz w:val="22"/>
          <w:szCs w:val="22"/>
        </w:rPr>
        <w:t xml:space="preserve">▪ Maggio 2018, </w:t>
      </w:r>
      <w:r w:rsidRPr="005F3306">
        <w:rPr>
          <w:rFonts w:ascii="Garamond" w:hAnsi="Garamond"/>
          <w:color w:val="000000"/>
          <w:sz w:val="22"/>
          <w:szCs w:val="22"/>
        </w:rPr>
        <w:t xml:space="preserve">incarico di insegnamento nell’ambito dell’accordo Erasmus presso l’Università di Alicante, </w:t>
      </w:r>
      <w:r w:rsidRPr="005F3306">
        <w:rPr>
          <w:rFonts w:ascii="Garamond" w:hAnsi="Garamond" w:cs="Arial"/>
          <w:color w:val="333333"/>
          <w:sz w:val="22"/>
          <w:szCs w:val="22"/>
        </w:rPr>
        <w:t>FACULTAD DERECHO</w:t>
      </w:r>
      <w:r w:rsidRPr="005F3306">
        <w:rPr>
          <w:rFonts w:ascii="Garamond" w:hAnsi="Garamond"/>
          <w:color w:val="000000"/>
          <w:sz w:val="22"/>
          <w:szCs w:val="22"/>
        </w:rPr>
        <w:t>, c</w:t>
      </w:r>
      <w:r w:rsidR="009F547F" w:rsidRPr="005F3306">
        <w:rPr>
          <w:rFonts w:ascii="Garamond" w:hAnsi="Garamond"/>
          <w:color w:val="000000"/>
          <w:sz w:val="22"/>
          <w:szCs w:val="22"/>
        </w:rPr>
        <w:t>99</w:t>
      </w:r>
      <w:r w:rsidRPr="005F3306">
        <w:rPr>
          <w:rFonts w:ascii="Garamond" w:hAnsi="Garamond"/>
          <w:color w:val="000000"/>
          <w:sz w:val="22"/>
          <w:szCs w:val="22"/>
        </w:rPr>
        <w:t>on lezioni dal titolo</w:t>
      </w:r>
      <w:r w:rsidRPr="005F3306">
        <w:rPr>
          <w:rFonts w:ascii="Garamond" w:hAnsi="Garamond"/>
          <w:sz w:val="22"/>
          <w:szCs w:val="22"/>
        </w:rPr>
        <w:t xml:space="preserve"> “</w:t>
      </w:r>
      <w:r w:rsidRPr="005F3306">
        <w:rPr>
          <w:rFonts w:ascii="Garamond" w:hAnsi="Garamond"/>
          <w:bCs/>
          <w:sz w:val="22"/>
          <w:szCs w:val="22"/>
          <w:lang w:val="es-CL"/>
        </w:rPr>
        <w:t>EL LARGO CAMINO HACIA AL RECONOCIMIENTO MUTUO DE LAS RESOLUCIONES DE DECOMISO</w:t>
      </w:r>
      <w:r w:rsidRPr="005F3306">
        <w:rPr>
          <w:rFonts w:ascii="Garamond" w:hAnsi="Garamond"/>
          <w:sz w:val="22"/>
          <w:szCs w:val="22"/>
        </w:rPr>
        <w:t xml:space="preserve"> “, “</w:t>
      </w:r>
      <w:r w:rsidRPr="005F3306">
        <w:rPr>
          <w:rFonts w:ascii="Garamond" w:hAnsi="Garamond"/>
          <w:bCs/>
          <w:sz w:val="22"/>
          <w:szCs w:val="22"/>
        </w:rPr>
        <w:t xml:space="preserve">La </w:t>
      </w:r>
      <w:proofErr w:type="spellStart"/>
      <w:r w:rsidRPr="005F3306">
        <w:rPr>
          <w:rFonts w:ascii="Garamond" w:hAnsi="Garamond"/>
          <w:bCs/>
          <w:sz w:val="22"/>
          <w:szCs w:val="22"/>
        </w:rPr>
        <w:t>responsabilidad</w:t>
      </w:r>
      <w:proofErr w:type="spellEnd"/>
      <w:r w:rsidRPr="005F3306">
        <w:rPr>
          <w:rFonts w:ascii="Garamond" w:hAnsi="Garamond"/>
          <w:bCs/>
          <w:sz w:val="22"/>
          <w:szCs w:val="22"/>
        </w:rPr>
        <w:t xml:space="preserve"> </w:t>
      </w:r>
      <w:r w:rsidRPr="005F3306">
        <w:rPr>
          <w:rFonts w:ascii="Garamond" w:hAnsi="Garamond"/>
          <w:bCs/>
          <w:sz w:val="22"/>
          <w:szCs w:val="22"/>
          <w:lang w:val="es-ES"/>
        </w:rPr>
        <w:t>por el crimen</w:t>
      </w:r>
      <w:r w:rsidRPr="005F3306">
        <w:rPr>
          <w:rFonts w:ascii="Garamond" w:hAnsi="Garamond"/>
          <w:bCs/>
          <w:sz w:val="22"/>
          <w:szCs w:val="22"/>
        </w:rPr>
        <w:t xml:space="preserve"> d </w:t>
      </w:r>
      <w:proofErr w:type="spellStart"/>
      <w:r w:rsidRPr="005F3306">
        <w:rPr>
          <w:rFonts w:ascii="Garamond" w:hAnsi="Garamond"/>
          <w:bCs/>
          <w:sz w:val="22"/>
          <w:szCs w:val="22"/>
        </w:rPr>
        <w:t>las</w:t>
      </w:r>
      <w:proofErr w:type="spellEnd"/>
      <w:r w:rsidRPr="005F3306">
        <w:rPr>
          <w:rFonts w:ascii="Garamond" w:hAnsi="Garamond"/>
          <w:bCs/>
          <w:sz w:val="22"/>
          <w:szCs w:val="22"/>
        </w:rPr>
        <w:t xml:space="preserve"> </w:t>
      </w:r>
      <w:proofErr w:type="spellStart"/>
      <w:r w:rsidRPr="005F3306">
        <w:rPr>
          <w:rFonts w:ascii="Garamond" w:hAnsi="Garamond"/>
          <w:bCs/>
          <w:sz w:val="22"/>
          <w:szCs w:val="22"/>
        </w:rPr>
        <w:t>personas</w:t>
      </w:r>
      <w:proofErr w:type="spellEnd"/>
      <w:r w:rsidRPr="005F3306">
        <w:rPr>
          <w:rFonts w:ascii="Garamond" w:hAnsi="Garamond"/>
          <w:bCs/>
          <w:sz w:val="22"/>
          <w:szCs w:val="22"/>
        </w:rPr>
        <w:t xml:space="preserve"> </w:t>
      </w:r>
      <w:proofErr w:type="spellStart"/>
      <w:r w:rsidRPr="005F3306">
        <w:rPr>
          <w:rFonts w:ascii="Garamond" w:hAnsi="Garamond"/>
          <w:bCs/>
          <w:sz w:val="22"/>
          <w:szCs w:val="22"/>
        </w:rPr>
        <w:t>jurídicas</w:t>
      </w:r>
      <w:proofErr w:type="spellEnd"/>
      <w:r w:rsidRPr="005F3306">
        <w:rPr>
          <w:rFonts w:ascii="Garamond" w:hAnsi="Garamond"/>
          <w:bCs/>
          <w:sz w:val="22"/>
          <w:szCs w:val="22"/>
        </w:rPr>
        <w:t xml:space="preserve">: </w:t>
      </w:r>
      <w:proofErr w:type="spellStart"/>
      <w:r w:rsidRPr="005F3306">
        <w:rPr>
          <w:rFonts w:ascii="Garamond" w:hAnsi="Garamond"/>
          <w:bCs/>
          <w:sz w:val="22"/>
          <w:szCs w:val="22"/>
        </w:rPr>
        <w:t>societas</w:t>
      </w:r>
      <w:proofErr w:type="spellEnd"/>
      <w:r w:rsidRPr="005F3306">
        <w:rPr>
          <w:rFonts w:ascii="Garamond" w:hAnsi="Garamond"/>
          <w:bCs/>
          <w:sz w:val="22"/>
          <w:szCs w:val="22"/>
        </w:rPr>
        <w:t xml:space="preserve"> delinquere et </w:t>
      </w:r>
      <w:proofErr w:type="spellStart"/>
      <w:r w:rsidRPr="005F3306">
        <w:rPr>
          <w:rFonts w:ascii="Garamond" w:hAnsi="Garamond"/>
          <w:bCs/>
          <w:sz w:val="22"/>
          <w:szCs w:val="22"/>
        </w:rPr>
        <w:t>puniri</w:t>
      </w:r>
      <w:proofErr w:type="spellEnd"/>
      <w:r w:rsidRPr="005F3306">
        <w:rPr>
          <w:rFonts w:ascii="Garamond" w:hAnsi="Garamond"/>
          <w:bCs/>
          <w:sz w:val="22"/>
          <w:szCs w:val="22"/>
        </w:rPr>
        <w:t xml:space="preserve"> </w:t>
      </w:r>
      <w:proofErr w:type="spellStart"/>
      <w:r w:rsidRPr="005F3306">
        <w:rPr>
          <w:rFonts w:ascii="Garamond" w:hAnsi="Garamond"/>
          <w:bCs/>
          <w:sz w:val="22"/>
          <w:szCs w:val="22"/>
        </w:rPr>
        <w:t>potest</w:t>
      </w:r>
      <w:proofErr w:type="spellEnd"/>
      <w:r w:rsidRPr="005F3306">
        <w:rPr>
          <w:rFonts w:ascii="Garamond" w:hAnsi="Garamond"/>
          <w:bCs/>
          <w:sz w:val="22"/>
          <w:szCs w:val="22"/>
        </w:rPr>
        <w:t>”, “</w:t>
      </w:r>
      <w:r w:rsidRPr="005F3306">
        <w:rPr>
          <w:rFonts w:ascii="Garamond" w:hAnsi="Garamond"/>
          <w:bCs/>
          <w:sz w:val="22"/>
          <w:szCs w:val="22"/>
          <w:lang w:val="es-CL"/>
        </w:rPr>
        <w:t xml:space="preserve">El </w:t>
      </w:r>
      <w:r w:rsidRPr="005F3306">
        <w:rPr>
          <w:rFonts w:ascii="Garamond" w:hAnsi="Garamond"/>
          <w:bCs/>
          <w:i/>
          <w:iCs/>
          <w:sz w:val="22"/>
          <w:szCs w:val="22"/>
          <w:lang w:val="es-CL"/>
        </w:rPr>
        <w:t>stalking</w:t>
      </w:r>
      <w:r w:rsidRPr="005F3306">
        <w:rPr>
          <w:rFonts w:ascii="Garamond" w:hAnsi="Garamond"/>
          <w:bCs/>
          <w:sz w:val="22"/>
          <w:szCs w:val="22"/>
          <w:lang w:val="es-CL"/>
        </w:rPr>
        <w:t xml:space="preserve"> </w:t>
      </w:r>
      <w:r w:rsidRPr="005F3306">
        <w:rPr>
          <w:rFonts w:ascii="Garamond" w:hAnsi="Garamond"/>
          <w:bCs/>
          <w:sz w:val="22"/>
          <w:szCs w:val="22"/>
          <w:lang w:val="es-ES"/>
        </w:rPr>
        <w:t xml:space="preserve">en el derecho comparado: </w:t>
      </w:r>
      <w:r w:rsidRPr="005F3306">
        <w:rPr>
          <w:rFonts w:ascii="Garamond" w:hAnsi="Garamond"/>
          <w:bCs/>
          <w:sz w:val="22"/>
          <w:szCs w:val="22"/>
          <w:lang w:val="es-CL"/>
        </w:rPr>
        <w:t>la obligación de incriminación de la Convención de Estambul y técnicas de tipificación”.</w:t>
      </w:r>
      <w:r w:rsidRPr="005F3306">
        <w:rPr>
          <w:rFonts w:ascii="Garamond" w:hAnsi="Garamond"/>
          <w:color w:val="000000"/>
          <w:sz w:val="22"/>
          <w:szCs w:val="22"/>
        </w:rPr>
        <w:br/>
        <w:t xml:space="preserve">▪ Giugno 2017 - Giugno 2016: incarico di insegnamento nell’ambito dell’accordo Erasmus presso l'Università di Heidelberg, Institut </w:t>
      </w:r>
      <w:proofErr w:type="spellStart"/>
      <w:r w:rsidRPr="005F3306">
        <w:rPr>
          <w:rFonts w:ascii="Garamond" w:hAnsi="Garamond"/>
          <w:color w:val="000000"/>
          <w:sz w:val="22"/>
          <w:szCs w:val="22"/>
        </w:rPr>
        <w:t>für</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deutsches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europäisches</w:t>
      </w:r>
      <w:proofErr w:type="spellEnd"/>
      <w:r w:rsidRPr="005F3306">
        <w:rPr>
          <w:rFonts w:ascii="Garamond" w:hAnsi="Garamond"/>
          <w:color w:val="000000"/>
          <w:sz w:val="22"/>
          <w:szCs w:val="22"/>
        </w:rPr>
        <w:t xml:space="preserve"> und </w:t>
      </w:r>
      <w:proofErr w:type="spellStart"/>
      <w:r w:rsidRPr="005F3306">
        <w:rPr>
          <w:rFonts w:ascii="Garamond" w:hAnsi="Garamond"/>
          <w:color w:val="000000"/>
          <w:sz w:val="22"/>
          <w:szCs w:val="22"/>
        </w:rPr>
        <w:t>internationales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Strafrecht</w:t>
      </w:r>
      <w:proofErr w:type="spellEnd"/>
      <w:r w:rsidRPr="005F3306">
        <w:rPr>
          <w:rFonts w:ascii="Garamond" w:hAnsi="Garamond"/>
          <w:color w:val="000000"/>
          <w:sz w:val="22"/>
          <w:szCs w:val="22"/>
        </w:rPr>
        <w:t xml:space="preserve"> und </w:t>
      </w:r>
      <w:proofErr w:type="spellStart"/>
      <w:r w:rsidRPr="005F3306">
        <w:rPr>
          <w:rFonts w:ascii="Garamond" w:hAnsi="Garamond"/>
          <w:color w:val="000000"/>
          <w:sz w:val="22"/>
          <w:szCs w:val="22"/>
        </w:rPr>
        <w:t>Strafprozessrecht</w:t>
      </w:r>
      <w:proofErr w:type="spellEnd"/>
      <w:r w:rsidRPr="005F3306">
        <w:rPr>
          <w:rFonts w:ascii="Garamond" w:hAnsi="Garamond"/>
          <w:color w:val="000000"/>
          <w:sz w:val="22"/>
          <w:szCs w:val="22"/>
        </w:rPr>
        <w:t xml:space="preserve"> an </w:t>
      </w:r>
      <w:proofErr w:type="spellStart"/>
      <w:r w:rsidRPr="005F3306">
        <w:rPr>
          <w:rFonts w:ascii="Garamond" w:hAnsi="Garamond"/>
          <w:color w:val="000000"/>
          <w:sz w:val="22"/>
          <w:szCs w:val="22"/>
        </w:rPr>
        <w:t>der</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RuprechtKarls-Universität</w:t>
      </w:r>
      <w:proofErr w:type="spellEnd"/>
      <w:r w:rsidRPr="005F3306">
        <w:rPr>
          <w:rFonts w:ascii="Garamond" w:hAnsi="Garamond"/>
          <w:color w:val="000000"/>
          <w:sz w:val="22"/>
          <w:szCs w:val="22"/>
        </w:rPr>
        <w:t xml:space="preserve"> Heidelberg, in tema di: "Modelli di confisca nel diritto comparato" e "Self </w:t>
      </w:r>
      <w:proofErr w:type="spellStart"/>
      <w:r w:rsidRPr="005F3306">
        <w:rPr>
          <w:rFonts w:ascii="Garamond" w:hAnsi="Garamond"/>
          <w:color w:val="000000"/>
          <w:sz w:val="22"/>
          <w:szCs w:val="22"/>
        </w:rPr>
        <w:t>laundering</w:t>
      </w:r>
      <w:proofErr w:type="spellEnd"/>
      <w:r w:rsidRPr="005F3306">
        <w:rPr>
          <w:rFonts w:ascii="Garamond" w:hAnsi="Garamond"/>
          <w:color w:val="000000"/>
          <w:sz w:val="22"/>
          <w:szCs w:val="22"/>
        </w:rPr>
        <w:t xml:space="preserve"> and the </w:t>
      </w:r>
      <w:proofErr w:type="spellStart"/>
      <w:r w:rsidRPr="005F3306">
        <w:rPr>
          <w:rFonts w:ascii="Garamond" w:hAnsi="Garamond"/>
          <w:color w:val="000000"/>
          <w:sz w:val="22"/>
          <w:szCs w:val="22"/>
        </w:rPr>
        <w:t>proceeds</w:t>
      </w:r>
      <w:proofErr w:type="spellEnd"/>
      <w:r w:rsidRPr="005F3306">
        <w:rPr>
          <w:rFonts w:ascii="Garamond" w:hAnsi="Garamond"/>
          <w:color w:val="000000"/>
          <w:sz w:val="22"/>
          <w:szCs w:val="22"/>
        </w:rPr>
        <w:t xml:space="preserve"> of tax </w:t>
      </w:r>
      <w:proofErr w:type="spellStart"/>
      <w:r w:rsidRPr="005F3306">
        <w:rPr>
          <w:rFonts w:ascii="Garamond" w:hAnsi="Garamond"/>
          <w:color w:val="000000"/>
          <w:sz w:val="22"/>
          <w:szCs w:val="22"/>
        </w:rPr>
        <w:t>evasion</w:t>
      </w:r>
      <w:proofErr w:type="spellEnd"/>
      <w:r w:rsidRPr="005F3306">
        <w:rPr>
          <w:rFonts w:ascii="Garamond" w:hAnsi="Garamond"/>
          <w:color w:val="000000"/>
          <w:sz w:val="22"/>
          <w:szCs w:val="22"/>
        </w:rPr>
        <w:t>" (2017); “Responsabilità da reato delle persone giuridiche”, "Modelli di confisca nel diritto comparato" e "I principi del sistema sanzionatorio dell'Unione Europea" (2016)</w:t>
      </w:r>
      <w:r w:rsidRPr="005F3306">
        <w:rPr>
          <w:rFonts w:ascii="Garamond" w:hAnsi="Garamond"/>
          <w:color w:val="000000"/>
          <w:sz w:val="22"/>
          <w:szCs w:val="22"/>
        </w:rPr>
        <w:br/>
        <w:t xml:space="preserve">▪ Maggio 2016 - Ottobre 2016 - Marzo 2017: incarichi di insegnamento in lingua inglese presso la “Scuola Internazionale di Alta Formazione per le Forze di Polizia” (Caserta), nell’ambito del 1° Corso in tema di “Strumenti e Procedure per la prevenzione ed il contrasto al C.O.” e del </w:t>
      </w:r>
      <w:r w:rsidRPr="005F3306">
        <w:rPr>
          <w:rFonts w:ascii="Garamond" w:hAnsi="Garamond"/>
          <w:color w:val="000000"/>
          <w:sz w:val="22"/>
          <w:szCs w:val="22"/>
        </w:rPr>
        <w:br/>
        <w:t>2° corso in tema di “Lotta alla corruzione ed alla criminalità economica”</w:t>
      </w:r>
      <w:r w:rsidRPr="005F3306">
        <w:rPr>
          <w:rFonts w:ascii="Garamond" w:hAnsi="Garamond"/>
          <w:color w:val="000000"/>
          <w:sz w:val="22"/>
          <w:szCs w:val="22"/>
        </w:rPr>
        <w:br/>
        <w:t>▪ Settembre 2015 - Settembre 2013 - Maggio 2011: incarico di insegnamento nell’ambito dell’accordo Erasmus presso l’</w:t>
      </w:r>
      <w:proofErr w:type="spellStart"/>
      <w:r w:rsidRPr="005F3306">
        <w:rPr>
          <w:rFonts w:ascii="Garamond" w:hAnsi="Garamond"/>
          <w:color w:val="000000"/>
          <w:sz w:val="22"/>
          <w:szCs w:val="22"/>
        </w:rPr>
        <w:t>Universidad</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Autónoma</w:t>
      </w:r>
      <w:proofErr w:type="spellEnd"/>
      <w:r w:rsidRPr="005F3306">
        <w:rPr>
          <w:rFonts w:ascii="Garamond" w:hAnsi="Garamond"/>
          <w:color w:val="000000"/>
          <w:sz w:val="22"/>
          <w:szCs w:val="22"/>
        </w:rPr>
        <w:t xml:space="preserve"> de Madrid - Facoltà di Giurisprudenza in materia di “Responsabilità da reato delle persone giuridiche” (2015-2013) e “Responsabilità dei leader nel diritto internazionale penale” (2011)</w:t>
      </w:r>
      <w:r w:rsidRPr="005F3306">
        <w:rPr>
          <w:rFonts w:ascii="Garamond" w:hAnsi="Garamond"/>
          <w:color w:val="000000"/>
          <w:sz w:val="22"/>
          <w:szCs w:val="22"/>
        </w:rPr>
        <w:br/>
        <w:t>▪ 2009-2010-2012-2014: incarichi di insegnamento presso l’ISISC (</w:t>
      </w:r>
      <w:proofErr w:type="spellStart"/>
      <w:r w:rsidRPr="005F3306">
        <w:rPr>
          <w:rFonts w:ascii="Garamond" w:hAnsi="Garamond"/>
          <w:color w:val="000000"/>
          <w:sz w:val="22"/>
          <w:szCs w:val="22"/>
        </w:rPr>
        <w:t>Istit</w:t>
      </w:r>
      <w:proofErr w:type="spellEnd"/>
      <w:r w:rsidRPr="005F3306">
        <w:rPr>
          <w:rFonts w:ascii="Garamond" w:hAnsi="Garamond"/>
          <w:color w:val="000000"/>
          <w:sz w:val="22"/>
          <w:szCs w:val="22"/>
        </w:rPr>
        <w:t xml:space="preserve">. Super. </w:t>
      </w:r>
      <w:proofErr w:type="spellStart"/>
      <w:r w:rsidRPr="005F3306">
        <w:rPr>
          <w:rFonts w:ascii="Garamond" w:hAnsi="Garamond"/>
          <w:color w:val="000000"/>
          <w:sz w:val="22"/>
          <w:szCs w:val="22"/>
        </w:rPr>
        <w:t>Intern</w:t>
      </w:r>
      <w:proofErr w:type="spellEnd"/>
      <w:r w:rsidRPr="005F3306">
        <w:rPr>
          <w:rFonts w:ascii="Garamond" w:hAnsi="Garamond"/>
          <w:color w:val="000000"/>
          <w:sz w:val="22"/>
          <w:szCs w:val="22"/>
        </w:rPr>
        <w:t xml:space="preserve">. Scienze Crim.) nell’ambito dei corsi per Dottorandi in Diritto e Procedura Penale organizzati dall’Association </w:t>
      </w:r>
      <w:proofErr w:type="spellStart"/>
      <w:r w:rsidRPr="005F3306">
        <w:rPr>
          <w:rFonts w:ascii="Garamond" w:hAnsi="Garamond"/>
          <w:color w:val="000000"/>
          <w:sz w:val="22"/>
          <w:szCs w:val="22"/>
        </w:rPr>
        <w:t>Internationale</w:t>
      </w:r>
      <w:proofErr w:type="spellEnd"/>
      <w:r w:rsidRPr="005F3306">
        <w:rPr>
          <w:rFonts w:ascii="Garamond" w:hAnsi="Garamond"/>
          <w:color w:val="000000"/>
          <w:sz w:val="22"/>
          <w:szCs w:val="22"/>
        </w:rPr>
        <w:t xml:space="preserve"> de </w:t>
      </w:r>
      <w:proofErr w:type="spellStart"/>
      <w:r w:rsidRPr="005F3306">
        <w:rPr>
          <w:rFonts w:ascii="Garamond" w:hAnsi="Garamond"/>
          <w:color w:val="000000"/>
          <w:sz w:val="22"/>
          <w:szCs w:val="22"/>
        </w:rPr>
        <w:t>Droit</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Penal</w:t>
      </w:r>
      <w:proofErr w:type="spellEnd"/>
      <w:r w:rsidRPr="005F3306">
        <w:rPr>
          <w:rFonts w:ascii="Garamond" w:hAnsi="Garamond"/>
          <w:color w:val="000000"/>
          <w:sz w:val="22"/>
          <w:szCs w:val="22"/>
        </w:rPr>
        <w:t>, con relazioni in tema di: “La responsabilità da comando nello Statuto della Corte Penale Internazionale“ (2009); “La dimensione europea ed internazionale del sistema penale” - “La responsabilità da comando nello Statuto di Roma – caso Bemba Gombo” (2010); “La tutela penale dell'ambiente in prospettiva europea ed internazionale” (2011); “La confisca nell’ambito della responsabilità da reato degli enti: profili nazionali, comparati ed europei” (2012); "Le sanzioni penali per le persone fisiche e giuridiche nella prospettiva interna, europea ed internazionale: la Direttiva n. 42/2014 - problemi e prospettive” (2014)</w:t>
      </w:r>
      <w:r w:rsidRPr="005F3306">
        <w:rPr>
          <w:rFonts w:ascii="Garamond" w:hAnsi="Garamond"/>
          <w:color w:val="000000"/>
          <w:sz w:val="22"/>
          <w:szCs w:val="22"/>
        </w:rPr>
        <w:br/>
        <w:t>▪ Settembre 2012: incarico di docenza nell’ambito dell’accordo Erasmus presso la Facoltà di Giurisprudenza dell'Università Castilla La Mancha – Albacete</w:t>
      </w:r>
      <w:r w:rsidRPr="005F3306">
        <w:rPr>
          <w:rFonts w:ascii="Garamond" w:hAnsi="Garamond"/>
          <w:color w:val="000000"/>
          <w:sz w:val="22"/>
          <w:szCs w:val="22"/>
        </w:rPr>
        <w:br/>
        <w:t xml:space="preserve">▪ Novembre 2005: incarico di insegnamento in “Diritto penale materiale” e “Diritto processuale penale” presso </w:t>
      </w:r>
      <w:proofErr w:type="spellStart"/>
      <w:r w:rsidRPr="005F3306">
        <w:rPr>
          <w:rFonts w:ascii="Garamond" w:hAnsi="Garamond"/>
          <w:color w:val="000000"/>
          <w:sz w:val="22"/>
          <w:szCs w:val="22"/>
        </w:rPr>
        <w:t>Szkoła</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Prawa</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Włoskiego</w:t>
      </w:r>
      <w:proofErr w:type="spellEnd"/>
      <w:r w:rsidRPr="005F3306">
        <w:rPr>
          <w:rFonts w:ascii="Garamond" w:hAnsi="Garamond"/>
          <w:color w:val="000000"/>
          <w:sz w:val="22"/>
          <w:szCs w:val="22"/>
        </w:rPr>
        <w:t xml:space="preserve"> i </w:t>
      </w:r>
      <w:proofErr w:type="spellStart"/>
      <w:r w:rsidRPr="005F3306">
        <w:rPr>
          <w:rFonts w:ascii="Garamond" w:hAnsi="Garamond"/>
          <w:color w:val="000000"/>
          <w:sz w:val="22"/>
          <w:szCs w:val="22"/>
        </w:rPr>
        <w:t>Europejskiego</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Wydział</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Prawa</w:t>
      </w:r>
      <w:proofErr w:type="spellEnd"/>
      <w:r w:rsidRPr="005F3306">
        <w:rPr>
          <w:rFonts w:ascii="Garamond" w:hAnsi="Garamond"/>
          <w:color w:val="000000"/>
          <w:sz w:val="22"/>
          <w:szCs w:val="22"/>
        </w:rPr>
        <w:t xml:space="preserve"> i </w:t>
      </w:r>
      <w:proofErr w:type="spellStart"/>
      <w:r w:rsidRPr="005F3306">
        <w:rPr>
          <w:rFonts w:ascii="Garamond" w:hAnsi="Garamond"/>
          <w:color w:val="000000"/>
          <w:sz w:val="22"/>
          <w:szCs w:val="22"/>
        </w:rPr>
        <w:t>Administracji</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Uniwersytetu</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Warszawskiego</w:t>
      </w:r>
      <w:proofErr w:type="spellEnd"/>
      <w:r w:rsidRPr="005F3306">
        <w:rPr>
          <w:rFonts w:ascii="Garamond" w:hAnsi="Garamond"/>
          <w:color w:val="000000"/>
          <w:sz w:val="22"/>
          <w:szCs w:val="22"/>
        </w:rPr>
        <w:t xml:space="preserve"> - Scuola di diritto italiano ed europeo della Facoltà di Giurisprudenza e Amministrazione dell’Università di Varsavia </w:t>
      </w:r>
      <w:r w:rsidRPr="005F3306">
        <w:rPr>
          <w:rFonts w:ascii="Garamond" w:hAnsi="Garamond"/>
          <w:color w:val="000000"/>
          <w:sz w:val="22"/>
          <w:szCs w:val="22"/>
        </w:rPr>
        <w:br/>
        <w:t xml:space="preserve">▪ Gennaio 2000 – Gennaio 2001: incarico di insegnamento in due corsi di diritto comunitario organizzato dall'Istituto Superiore Internazionale di Scienze Criminali, dal Centro di Diritto Penale Europeo di Catania e dal Consiglio dell'Ordine degli Avvocati di Siracusa, nell'ambito di un progetto Robert Schuman, realizzato in partnership e con il supporto finanziario della Commissione Europea </w:t>
      </w:r>
      <w:r w:rsidRPr="005F3306">
        <w:rPr>
          <w:rFonts w:ascii="Garamond" w:hAnsi="Garamond"/>
          <w:color w:val="000000"/>
          <w:sz w:val="22"/>
          <w:szCs w:val="22"/>
        </w:rPr>
        <w:br/>
      </w:r>
      <w:r w:rsidRPr="005F3306">
        <w:rPr>
          <w:rFonts w:ascii="Garamond" w:hAnsi="Garamond"/>
          <w:color w:val="000000"/>
          <w:sz w:val="22"/>
          <w:szCs w:val="22"/>
        </w:rPr>
        <w:br/>
      </w:r>
    </w:p>
    <w:p w14:paraId="29F8E4B6" w14:textId="77777777" w:rsidR="00EF075D" w:rsidRPr="005F3306" w:rsidRDefault="006140FC">
      <w:pPr>
        <w:jc w:val="both"/>
        <w:rPr>
          <w:rFonts w:ascii="Garamond" w:hAnsi="Garamond"/>
          <w:b/>
          <w:color w:val="000000"/>
          <w:sz w:val="22"/>
          <w:szCs w:val="22"/>
        </w:rPr>
      </w:pPr>
      <w:r w:rsidRPr="005F3306">
        <w:rPr>
          <w:rFonts w:ascii="Garamond" w:hAnsi="Garamond"/>
          <w:b/>
          <w:color w:val="000000"/>
          <w:sz w:val="22"/>
          <w:szCs w:val="22"/>
        </w:rPr>
        <w:t>COMPETENZE LINGUISTICHE</w:t>
      </w:r>
    </w:p>
    <w:p w14:paraId="4C6AF42E"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Conoscenza di lingua inglese e tedesca</w:t>
      </w:r>
    </w:p>
    <w:p w14:paraId="3E266F4A"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lastRenderedPageBreak/>
        <w:t>▪ 1991-2011-2015: frequenza di corsi di perfezionamento a Londra</w:t>
      </w:r>
    </w:p>
    <w:p w14:paraId="638836E8" w14:textId="77777777" w:rsidR="00EF075D" w:rsidRPr="005F3306" w:rsidRDefault="006140FC">
      <w:pPr>
        <w:jc w:val="both"/>
        <w:rPr>
          <w:rFonts w:ascii="Garamond" w:hAnsi="Garamond"/>
          <w:bCs/>
          <w:sz w:val="22"/>
          <w:szCs w:val="22"/>
          <w:lang w:val="es-CL"/>
        </w:rPr>
      </w:pPr>
      <w:r w:rsidRPr="005F3306">
        <w:rPr>
          <w:rFonts w:ascii="Garamond" w:hAnsi="Garamond"/>
          <w:color w:val="000000"/>
          <w:sz w:val="22"/>
          <w:szCs w:val="22"/>
        </w:rPr>
        <w:t xml:space="preserve">▪ 1991-1992: frequenza di tre corsi di lingua tedesca presso il Goethe Institut - </w:t>
      </w:r>
      <w:proofErr w:type="spellStart"/>
      <w:r w:rsidRPr="005F3306">
        <w:rPr>
          <w:rFonts w:ascii="Garamond" w:hAnsi="Garamond"/>
          <w:color w:val="000000"/>
          <w:sz w:val="22"/>
          <w:szCs w:val="22"/>
        </w:rPr>
        <w:t>Grundstufe</w:t>
      </w:r>
      <w:proofErr w:type="spellEnd"/>
      <w:r w:rsidRPr="005F3306">
        <w:rPr>
          <w:rFonts w:ascii="Garamond" w:hAnsi="Garamond"/>
          <w:color w:val="000000"/>
          <w:sz w:val="22"/>
          <w:szCs w:val="22"/>
        </w:rPr>
        <w:t xml:space="preserve"> 1 e 3 con conseguimento della certificazione ZTPF (1991) e </w:t>
      </w:r>
      <w:proofErr w:type="spellStart"/>
      <w:r w:rsidRPr="005F3306">
        <w:rPr>
          <w:rFonts w:ascii="Garamond" w:hAnsi="Garamond"/>
          <w:color w:val="000000"/>
          <w:sz w:val="22"/>
          <w:szCs w:val="22"/>
        </w:rPr>
        <w:t>Mittelstufe</w:t>
      </w:r>
      <w:proofErr w:type="spellEnd"/>
      <w:r w:rsidRPr="005F3306">
        <w:rPr>
          <w:rFonts w:ascii="Garamond" w:hAnsi="Garamond"/>
          <w:color w:val="000000"/>
          <w:sz w:val="22"/>
          <w:szCs w:val="22"/>
        </w:rPr>
        <w:t xml:space="preserve"> 2 con la borsa del DAAD (1992)</w:t>
      </w:r>
    </w:p>
    <w:p w14:paraId="7BAF57FE" w14:textId="77777777" w:rsidR="00EF075D" w:rsidRPr="005F3306" w:rsidRDefault="00EF075D">
      <w:pPr>
        <w:rPr>
          <w:rFonts w:ascii="Garamond" w:hAnsi="Garamond"/>
          <w:b/>
          <w:color w:val="000000"/>
          <w:sz w:val="22"/>
          <w:szCs w:val="22"/>
          <w:lang w:val="es-CL"/>
        </w:rPr>
      </w:pPr>
    </w:p>
    <w:p w14:paraId="10CF92D4" w14:textId="77777777" w:rsidR="00EF075D" w:rsidRPr="005F3306" w:rsidRDefault="00EF075D">
      <w:pPr>
        <w:rPr>
          <w:rFonts w:ascii="Garamond" w:hAnsi="Garamond"/>
          <w:b/>
          <w:color w:val="000000"/>
          <w:sz w:val="22"/>
          <w:szCs w:val="22"/>
          <w:lang w:val="es-CL"/>
        </w:rPr>
      </w:pPr>
    </w:p>
    <w:p w14:paraId="064083B2" w14:textId="77777777" w:rsidR="00C064C0" w:rsidRPr="005F3306" w:rsidRDefault="006140FC" w:rsidP="00C064C0">
      <w:pPr>
        <w:rPr>
          <w:rFonts w:ascii="Garamond" w:hAnsi="Garamond"/>
          <w:color w:val="000000"/>
          <w:sz w:val="22"/>
          <w:szCs w:val="22"/>
        </w:rPr>
      </w:pPr>
      <w:r w:rsidRPr="005F3306">
        <w:rPr>
          <w:rFonts w:ascii="Garamond" w:hAnsi="Garamond"/>
          <w:b/>
          <w:color w:val="000000"/>
          <w:sz w:val="22"/>
          <w:szCs w:val="22"/>
        </w:rPr>
        <w:t>MEMBRO DEL COMITATO EDITORIALE/scientifico DELLE SEGUENTI RIVISTE E COLLANE EDITORIALI</w:t>
      </w:r>
      <w:r w:rsidRPr="005F3306">
        <w:rPr>
          <w:rFonts w:ascii="Garamond" w:hAnsi="Garamond"/>
          <w:color w:val="000000"/>
          <w:sz w:val="22"/>
          <w:szCs w:val="22"/>
        </w:rPr>
        <w:t xml:space="preserve">: </w:t>
      </w:r>
    </w:p>
    <w:p w14:paraId="7408EB60" w14:textId="046DBF34" w:rsidR="00C064C0" w:rsidRPr="005F3306" w:rsidRDefault="00D84CC8" w:rsidP="00C064C0">
      <w:pPr>
        <w:rPr>
          <w:rFonts w:ascii="Garamond" w:hAnsi="Garamond"/>
          <w:color w:val="000000"/>
          <w:sz w:val="22"/>
          <w:szCs w:val="22"/>
        </w:rPr>
      </w:pPr>
      <w:r w:rsidRPr="005F3306">
        <w:rPr>
          <w:rFonts w:ascii="Garamond" w:hAnsi="Garamond"/>
          <w:sz w:val="22"/>
          <w:szCs w:val="22"/>
        </w:rPr>
        <w:t xml:space="preserve">▪ </w:t>
      </w:r>
      <w:r w:rsidR="00C064C0" w:rsidRPr="005F3306">
        <w:rPr>
          <w:rFonts w:ascii="Garamond" w:hAnsi="Garamond"/>
          <w:color w:val="000000"/>
          <w:sz w:val="22"/>
          <w:szCs w:val="22"/>
        </w:rPr>
        <w:t xml:space="preserve">Comitato di Direzione della Rivista Italiana di Diritto e Procedura Penale (dal 2024);  </w:t>
      </w:r>
    </w:p>
    <w:p w14:paraId="153AA60F" w14:textId="014CED36" w:rsidR="00C064C0" w:rsidRPr="005F3306" w:rsidRDefault="00D84CC8" w:rsidP="00C064C0">
      <w:pPr>
        <w:rPr>
          <w:rFonts w:ascii="Garamond" w:hAnsi="Garamond" w:cs="Calibri"/>
          <w:sz w:val="22"/>
          <w:szCs w:val="22"/>
          <w:lang w:eastAsia="en-US"/>
        </w:rPr>
      </w:pPr>
      <w:r w:rsidRPr="005F3306">
        <w:rPr>
          <w:rFonts w:ascii="Garamond" w:hAnsi="Garamond"/>
          <w:sz w:val="22"/>
          <w:szCs w:val="22"/>
        </w:rPr>
        <w:t xml:space="preserve">▪ </w:t>
      </w:r>
      <w:r w:rsidR="00C064C0" w:rsidRPr="005F3306">
        <w:rPr>
          <w:rFonts w:ascii="Garamond" w:hAnsi="Garamond"/>
          <w:color w:val="000000"/>
          <w:sz w:val="22"/>
          <w:szCs w:val="22"/>
        </w:rPr>
        <w:t xml:space="preserve">Codirezione della Collana editoriale </w:t>
      </w:r>
      <w:r w:rsidR="00C064C0" w:rsidRPr="005F3306">
        <w:rPr>
          <w:rFonts w:ascii="Garamond" w:hAnsi="Garamond"/>
          <w:i/>
          <w:color w:val="000000"/>
          <w:sz w:val="22"/>
          <w:szCs w:val="22"/>
        </w:rPr>
        <w:t>Pubblicazioni del Centro di Diritto Penale Europeo</w:t>
      </w:r>
      <w:r w:rsidR="00C064C0" w:rsidRPr="005F3306">
        <w:rPr>
          <w:rFonts w:ascii="Garamond" w:hAnsi="Garamond"/>
          <w:color w:val="000000"/>
          <w:sz w:val="22"/>
          <w:szCs w:val="22"/>
        </w:rPr>
        <w:t xml:space="preserve"> – Catania (01/1998 - 08/2012)</w:t>
      </w:r>
    </w:p>
    <w:p w14:paraId="06013B62" w14:textId="7F34D062" w:rsidR="00C064C0" w:rsidRPr="005F3306" w:rsidRDefault="00D84CC8" w:rsidP="00C064C0">
      <w:pPr>
        <w:rPr>
          <w:rFonts w:ascii="Garamond" w:hAnsi="Garamond"/>
          <w:i/>
          <w:sz w:val="22"/>
          <w:szCs w:val="22"/>
        </w:rPr>
      </w:pPr>
      <w:r w:rsidRPr="005F3306">
        <w:rPr>
          <w:rFonts w:ascii="Garamond" w:hAnsi="Garamond"/>
          <w:sz w:val="22"/>
          <w:szCs w:val="22"/>
        </w:rPr>
        <w:t xml:space="preserve">▪ </w:t>
      </w:r>
      <w:r w:rsidR="00C064C0" w:rsidRPr="005F3306">
        <w:rPr>
          <w:rFonts w:ascii="Garamond" w:hAnsi="Garamond"/>
          <w:i/>
          <w:iCs/>
          <w:color w:val="000000"/>
          <w:sz w:val="22"/>
          <w:szCs w:val="22"/>
        </w:rPr>
        <w:t>Diritto penale contemporaneo</w:t>
      </w:r>
      <w:r w:rsidR="00C064C0" w:rsidRPr="005F3306">
        <w:rPr>
          <w:rFonts w:ascii="Garamond" w:hAnsi="Garamond"/>
          <w:color w:val="000000"/>
          <w:sz w:val="22"/>
          <w:szCs w:val="22"/>
        </w:rPr>
        <w:t xml:space="preserve"> (Diritto penale contemporaneo- Rivista trimestrale) dal 08/2013 (dal 04/2011 al 08/2013 membro del comitato direttivo), ora </w:t>
      </w:r>
      <w:r w:rsidR="00C064C0" w:rsidRPr="005F3306">
        <w:rPr>
          <w:rFonts w:ascii="Garamond" w:hAnsi="Garamond"/>
          <w:sz w:val="22"/>
          <w:szCs w:val="22"/>
        </w:rPr>
        <w:t>“</w:t>
      </w:r>
      <w:r w:rsidR="00C064C0" w:rsidRPr="005F3306">
        <w:rPr>
          <w:rFonts w:ascii="Garamond" w:hAnsi="Garamond"/>
          <w:i/>
          <w:spacing w:val="3"/>
          <w:sz w:val="22"/>
          <w:szCs w:val="22"/>
        </w:rPr>
        <w:t>Criminal Justice Network”</w:t>
      </w:r>
      <w:r w:rsidR="00C064C0" w:rsidRPr="005F3306">
        <w:rPr>
          <w:rFonts w:ascii="Garamond" w:hAnsi="Garamond"/>
          <w:i/>
          <w:sz w:val="22"/>
          <w:szCs w:val="22"/>
        </w:rPr>
        <w:t xml:space="preserve"> /</w:t>
      </w:r>
      <w:r w:rsidR="00C064C0" w:rsidRPr="005F3306">
        <w:rPr>
          <w:rFonts w:ascii="Garamond" w:hAnsi="Garamond"/>
          <w:i/>
          <w:color w:val="000000"/>
          <w:sz w:val="22"/>
          <w:szCs w:val="22"/>
        </w:rPr>
        <w:t>Diritto penale contemporaneo- Rivista trimestrale</w:t>
      </w:r>
      <w:r w:rsidR="00C064C0" w:rsidRPr="005F3306">
        <w:rPr>
          <w:rFonts w:ascii="Garamond" w:hAnsi="Garamond"/>
          <w:i/>
          <w:sz w:val="22"/>
          <w:szCs w:val="22"/>
        </w:rPr>
        <w:t xml:space="preserve"> – </w:t>
      </w:r>
      <w:r w:rsidR="00C064C0" w:rsidRPr="005F3306">
        <w:rPr>
          <w:rFonts w:ascii="Garamond" w:hAnsi="Garamond"/>
          <w:sz w:val="22"/>
          <w:szCs w:val="22"/>
        </w:rPr>
        <w:t>classe A</w:t>
      </w:r>
    </w:p>
    <w:p w14:paraId="784FDF56" w14:textId="282B4068" w:rsidR="00C064C0" w:rsidRPr="005F3306" w:rsidRDefault="00D84CC8" w:rsidP="00C064C0">
      <w:pPr>
        <w:rPr>
          <w:rFonts w:ascii="Garamond" w:hAnsi="Garamond"/>
          <w:sz w:val="22"/>
          <w:szCs w:val="22"/>
        </w:rPr>
      </w:pPr>
      <w:r w:rsidRPr="005F3306">
        <w:rPr>
          <w:rFonts w:ascii="Garamond" w:hAnsi="Garamond"/>
          <w:sz w:val="22"/>
          <w:szCs w:val="22"/>
        </w:rPr>
        <w:t xml:space="preserve">▪ </w:t>
      </w:r>
      <w:r w:rsidR="00C064C0" w:rsidRPr="005F3306">
        <w:rPr>
          <w:rFonts w:ascii="Garamond" w:hAnsi="Garamond"/>
          <w:i/>
          <w:sz w:val="22"/>
          <w:szCs w:val="22"/>
        </w:rPr>
        <w:t>Sistema Penale</w:t>
      </w:r>
      <w:r w:rsidR="00C064C0" w:rsidRPr="005F3306">
        <w:rPr>
          <w:rFonts w:ascii="Garamond" w:hAnsi="Garamond"/>
          <w:sz w:val="22"/>
          <w:szCs w:val="22"/>
        </w:rPr>
        <w:t xml:space="preserve"> (comitato editoriale)</w:t>
      </w:r>
      <w:r w:rsidR="00C064C0" w:rsidRPr="005F3306">
        <w:rPr>
          <w:rFonts w:ascii="Garamond" w:hAnsi="Garamond"/>
          <w:b/>
          <w:sz w:val="22"/>
          <w:szCs w:val="22"/>
        </w:rPr>
        <w:t xml:space="preserve"> </w:t>
      </w:r>
      <w:r w:rsidR="00C064C0" w:rsidRPr="005F3306">
        <w:rPr>
          <w:rFonts w:ascii="Garamond" w:hAnsi="Garamond"/>
          <w:sz w:val="22"/>
          <w:szCs w:val="22"/>
        </w:rPr>
        <w:t>(dal novembre 2019).</w:t>
      </w:r>
    </w:p>
    <w:p w14:paraId="2B37E40C" w14:textId="1E529E17" w:rsidR="00C064C0" w:rsidRPr="005F3306" w:rsidRDefault="00D84CC8" w:rsidP="00C064C0">
      <w:pPr>
        <w:rPr>
          <w:rFonts w:ascii="Garamond" w:hAnsi="Garamond"/>
          <w:b/>
          <w:bCs/>
          <w:color w:val="333333"/>
          <w:sz w:val="22"/>
          <w:szCs w:val="22"/>
          <w:shd w:val="clear" w:color="auto" w:fill="FFFFFF"/>
        </w:rPr>
      </w:pPr>
      <w:r w:rsidRPr="005F3306">
        <w:rPr>
          <w:rFonts w:ascii="Garamond" w:hAnsi="Garamond"/>
          <w:sz w:val="22"/>
          <w:szCs w:val="22"/>
        </w:rPr>
        <w:t xml:space="preserve">▪ </w:t>
      </w:r>
      <w:r w:rsidR="00C064C0" w:rsidRPr="005F3306">
        <w:rPr>
          <w:rFonts w:ascii="Garamond" w:hAnsi="Garamond"/>
          <w:i/>
          <w:color w:val="000000"/>
          <w:sz w:val="22"/>
          <w:szCs w:val="22"/>
        </w:rPr>
        <w:t>Archivio Penale,</w:t>
      </w:r>
      <w:r w:rsidR="00C064C0" w:rsidRPr="005F3306">
        <w:rPr>
          <w:rFonts w:ascii="Garamond" w:hAnsi="Garamond"/>
          <w:color w:val="000000"/>
          <w:sz w:val="22"/>
          <w:szCs w:val="22"/>
        </w:rPr>
        <w:t xml:space="preserve"> Pisa University Press (dal 2020) (</w:t>
      </w:r>
      <w:r w:rsidR="00C064C0" w:rsidRPr="005F3306">
        <w:rPr>
          <w:rFonts w:ascii="Garamond" w:hAnsi="Garamond"/>
          <w:color w:val="333333"/>
          <w:sz w:val="22"/>
          <w:szCs w:val="22"/>
          <w:shd w:val="clear" w:color="auto" w:fill="FFFFFF"/>
        </w:rPr>
        <w:t>ISSN </w:t>
      </w:r>
      <w:r w:rsidR="00C064C0" w:rsidRPr="005F3306">
        <w:rPr>
          <w:rFonts w:ascii="Garamond" w:hAnsi="Garamond"/>
          <w:bCs/>
          <w:color w:val="333333"/>
          <w:sz w:val="22"/>
          <w:szCs w:val="22"/>
          <w:shd w:val="clear" w:color="auto" w:fill="FFFFFF"/>
        </w:rPr>
        <w:t xml:space="preserve">0004-0304 </w:t>
      </w:r>
      <w:r w:rsidR="00C064C0" w:rsidRPr="005F3306">
        <w:rPr>
          <w:rFonts w:ascii="Garamond" w:hAnsi="Garamond"/>
          <w:color w:val="333333"/>
          <w:sz w:val="22"/>
          <w:szCs w:val="22"/>
          <w:shd w:val="clear" w:color="auto" w:fill="FFFFFF"/>
        </w:rPr>
        <w:t>e-ISSN </w:t>
      </w:r>
      <w:r w:rsidR="00C064C0" w:rsidRPr="005F3306">
        <w:rPr>
          <w:rFonts w:ascii="Garamond" w:hAnsi="Garamond"/>
          <w:bCs/>
          <w:color w:val="333333"/>
          <w:sz w:val="22"/>
          <w:szCs w:val="22"/>
          <w:shd w:val="clear" w:color="auto" w:fill="FFFFFF"/>
        </w:rPr>
        <w:t>2384-9479) classe A.</w:t>
      </w:r>
    </w:p>
    <w:p w14:paraId="1A34794D" w14:textId="628796B2" w:rsidR="00C064C0" w:rsidRPr="005F3306" w:rsidRDefault="00D84CC8" w:rsidP="00C064C0">
      <w:pPr>
        <w:rPr>
          <w:rFonts w:ascii="Garamond" w:hAnsi="Garamond"/>
          <w:sz w:val="22"/>
          <w:szCs w:val="22"/>
        </w:rPr>
      </w:pPr>
      <w:r w:rsidRPr="005F3306">
        <w:rPr>
          <w:rFonts w:ascii="Garamond" w:hAnsi="Garamond"/>
          <w:sz w:val="22"/>
          <w:szCs w:val="22"/>
        </w:rPr>
        <w:t xml:space="preserve">▪ </w:t>
      </w:r>
      <w:r w:rsidR="00C064C0" w:rsidRPr="005F3306">
        <w:rPr>
          <w:rFonts w:ascii="Garamond" w:hAnsi="Garamond"/>
          <w:color w:val="000000"/>
          <w:sz w:val="22"/>
          <w:szCs w:val="22"/>
        </w:rPr>
        <w:t xml:space="preserve">Comitato editoriale della </w:t>
      </w:r>
      <w:r w:rsidR="00C064C0" w:rsidRPr="005F3306">
        <w:rPr>
          <w:rFonts w:ascii="Garamond" w:hAnsi="Garamond"/>
          <w:i/>
          <w:color w:val="000000"/>
          <w:sz w:val="22"/>
          <w:szCs w:val="22"/>
        </w:rPr>
        <w:t>Rivista Penale. Diritto e Procedura</w:t>
      </w:r>
      <w:r w:rsidR="00C064C0" w:rsidRPr="005F3306">
        <w:rPr>
          <w:rFonts w:ascii="Garamond" w:hAnsi="Garamond"/>
          <w:color w:val="000000"/>
          <w:sz w:val="22"/>
          <w:szCs w:val="22"/>
        </w:rPr>
        <w:t>, ISSN 2724-0711, Pacini editore</w:t>
      </w:r>
      <w:r w:rsidR="00C064C0" w:rsidRPr="005F3306">
        <w:rPr>
          <w:rFonts w:ascii="Garamond" w:hAnsi="Garamond"/>
          <w:sz w:val="22"/>
          <w:szCs w:val="22"/>
        </w:rPr>
        <w:t xml:space="preserve"> (dal 2020).</w:t>
      </w:r>
    </w:p>
    <w:p w14:paraId="6A1E49C0" w14:textId="06AD094D" w:rsidR="00C064C0" w:rsidRPr="005F3306" w:rsidRDefault="00D84CC8" w:rsidP="00C064C0">
      <w:pPr>
        <w:rPr>
          <w:rFonts w:ascii="Garamond" w:hAnsi="Garamond"/>
          <w:sz w:val="22"/>
          <w:szCs w:val="22"/>
        </w:rPr>
      </w:pPr>
      <w:r w:rsidRPr="005F3306">
        <w:rPr>
          <w:rFonts w:ascii="Garamond" w:hAnsi="Garamond"/>
          <w:sz w:val="22"/>
          <w:szCs w:val="22"/>
        </w:rPr>
        <w:t xml:space="preserve">▪ </w:t>
      </w:r>
      <w:r w:rsidR="00C064C0" w:rsidRPr="005F3306">
        <w:rPr>
          <w:rFonts w:ascii="Garamond" w:hAnsi="Garamond" w:cs="Segoe UI"/>
          <w:color w:val="242424"/>
          <w:sz w:val="22"/>
          <w:szCs w:val="22"/>
          <w:shd w:val="clear" w:color="auto" w:fill="FFFFFF"/>
        </w:rPr>
        <w:t xml:space="preserve">Comitato scientifico della Rivista online </w:t>
      </w:r>
      <w:proofErr w:type="spellStart"/>
      <w:r w:rsidR="00C064C0" w:rsidRPr="005F3306">
        <w:rPr>
          <w:rFonts w:ascii="Garamond" w:hAnsi="Garamond" w:cs="Segoe UI"/>
          <w:i/>
          <w:iCs/>
          <w:color w:val="242424"/>
          <w:sz w:val="22"/>
          <w:szCs w:val="22"/>
          <w:shd w:val="clear" w:color="auto" w:fill="FFFFFF"/>
        </w:rPr>
        <w:t>Lexambiente</w:t>
      </w:r>
      <w:proofErr w:type="spellEnd"/>
      <w:r w:rsidR="00C064C0" w:rsidRPr="005F3306">
        <w:rPr>
          <w:rFonts w:ascii="Garamond" w:hAnsi="Garamond" w:cs="Segoe UI"/>
          <w:color w:val="242424"/>
          <w:sz w:val="22"/>
          <w:szCs w:val="22"/>
          <w:shd w:val="clear" w:color="auto" w:fill="FFFFFF"/>
        </w:rPr>
        <w:t>. Rivista trimestrale di diritto penale dell'ambiente.</w:t>
      </w:r>
    </w:p>
    <w:p w14:paraId="27002F3B" w14:textId="374A9242" w:rsidR="00C064C0" w:rsidRPr="005F3306" w:rsidRDefault="00D84CC8" w:rsidP="00C064C0">
      <w:pPr>
        <w:rPr>
          <w:rFonts w:ascii="Garamond" w:hAnsi="Garamond" w:cs="Calibri"/>
          <w:sz w:val="22"/>
          <w:szCs w:val="22"/>
          <w:lang w:eastAsia="en-US"/>
        </w:rPr>
      </w:pPr>
      <w:r w:rsidRPr="005F3306">
        <w:rPr>
          <w:rFonts w:ascii="Garamond" w:hAnsi="Garamond"/>
          <w:sz w:val="22"/>
          <w:szCs w:val="22"/>
        </w:rPr>
        <w:t xml:space="preserve">▪ </w:t>
      </w:r>
      <w:r w:rsidR="00C064C0" w:rsidRPr="005F3306">
        <w:rPr>
          <w:rFonts w:ascii="Garamond" w:hAnsi="Garamond"/>
          <w:sz w:val="22"/>
          <w:szCs w:val="22"/>
        </w:rPr>
        <w:t xml:space="preserve">Comitato scientifico </w:t>
      </w:r>
      <w:r w:rsidR="00C064C0" w:rsidRPr="005F3306">
        <w:rPr>
          <w:rFonts w:ascii="Garamond" w:hAnsi="Garamond" w:cs="Calibri"/>
          <w:sz w:val="22"/>
          <w:szCs w:val="22"/>
          <w:lang w:eastAsia="en-US"/>
        </w:rPr>
        <w:t>collana giuridica interdisciplinare “</w:t>
      </w:r>
      <w:r w:rsidR="00C064C0" w:rsidRPr="005F3306">
        <w:rPr>
          <w:rFonts w:ascii="Garamond" w:hAnsi="Garamond" w:cs="Calibri"/>
          <w:i/>
          <w:sz w:val="22"/>
          <w:szCs w:val="22"/>
          <w:lang w:eastAsia="en-US"/>
        </w:rPr>
        <w:t>IUS GENTIUM EUROPAEUM. Collana di studi giuridici e di testimonianze sull’integrazione europea</w:t>
      </w:r>
      <w:r w:rsidR="00C064C0" w:rsidRPr="005F3306">
        <w:rPr>
          <w:rFonts w:ascii="Garamond" w:hAnsi="Garamond" w:cs="Calibri"/>
          <w:sz w:val="22"/>
          <w:szCs w:val="22"/>
          <w:lang w:eastAsia="en-US"/>
        </w:rPr>
        <w:t>”, Editoriale Scientifica (dal 2021).</w:t>
      </w:r>
    </w:p>
    <w:p w14:paraId="4D20B42A" w14:textId="42D9CC29" w:rsidR="00C064C0" w:rsidRPr="005F3306" w:rsidRDefault="00D84CC8" w:rsidP="00C064C0">
      <w:pPr>
        <w:rPr>
          <w:rFonts w:ascii="Garamond" w:hAnsi="Garamond"/>
          <w:sz w:val="22"/>
          <w:szCs w:val="22"/>
        </w:rPr>
      </w:pPr>
      <w:r w:rsidRPr="005F3306">
        <w:rPr>
          <w:rFonts w:ascii="Garamond" w:hAnsi="Garamond"/>
          <w:sz w:val="22"/>
          <w:szCs w:val="22"/>
        </w:rPr>
        <w:t xml:space="preserve">▪ </w:t>
      </w:r>
      <w:r w:rsidR="00C064C0" w:rsidRPr="005F3306">
        <w:rPr>
          <w:rFonts w:ascii="Garamond" w:hAnsi="Garamond"/>
          <w:color w:val="000000"/>
          <w:sz w:val="22"/>
          <w:szCs w:val="22"/>
        </w:rPr>
        <w:t>Collana editoriale Università dell'Insubria (fino al 2013).</w:t>
      </w:r>
    </w:p>
    <w:p w14:paraId="7AAC7EE7" w14:textId="77777777" w:rsidR="00C064C0" w:rsidRPr="005F3306" w:rsidRDefault="00C064C0" w:rsidP="00C064C0">
      <w:pPr>
        <w:rPr>
          <w:rFonts w:ascii="Garamond" w:hAnsi="Garamond"/>
          <w:sz w:val="22"/>
          <w:szCs w:val="22"/>
        </w:rPr>
      </w:pPr>
    </w:p>
    <w:p w14:paraId="468D6758" w14:textId="77777777" w:rsidR="00EF075D" w:rsidRPr="005F3306" w:rsidRDefault="00EF075D">
      <w:pPr>
        <w:rPr>
          <w:rFonts w:ascii="Garamond" w:hAnsi="Garamond"/>
          <w:sz w:val="22"/>
          <w:szCs w:val="22"/>
        </w:rPr>
      </w:pPr>
    </w:p>
    <w:p w14:paraId="39C26586" w14:textId="0B97D018" w:rsidR="00EF075D" w:rsidRPr="005F3306" w:rsidRDefault="006140FC">
      <w:pPr>
        <w:rPr>
          <w:rFonts w:ascii="Garamond" w:hAnsi="Garamond"/>
          <w:b/>
          <w:color w:val="000000"/>
          <w:sz w:val="22"/>
          <w:szCs w:val="22"/>
        </w:rPr>
      </w:pPr>
      <w:r w:rsidRPr="005F3306">
        <w:rPr>
          <w:rFonts w:ascii="Garamond" w:hAnsi="Garamond"/>
          <w:b/>
          <w:color w:val="000000"/>
          <w:sz w:val="22"/>
          <w:szCs w:val="22"/>
        </w:rPr>
        <w:t>INCARICO DI REVISORE PER LE SEGUENTI RIVISTE E COLLANE EDITORIALI</w:t>
      </w:r>
      <w:r w:rsidRPr="005F3306">
        <w:rPr>
          <w:rFonts w:ascii="Garamond" w:hAnsi="Garamond"/>
          <w:color w:val="000000"/>
          <w:sz w:val="22"/>
          <w:szCs w:val="22"/>
        </w:rPr>
        <w:t xml:space="preserve">: Collana editoriale Padova University Press - </w:t>
      </w:r>
      <w:proofErr w:type="spellStart"/>
      <w:r w:rsidRPr="005F3306">
        <w:rPr>
          <w:rFonts w:ascii="Garamond" w:hAnsi="Garamond"/>
          <w:color w:val="000000"/>
          <w:sz w:val="22"/>
          <w:szCs w:val="22"/>
        </w:rPr>
        <w:t>Jusquid</w:t>
      </w:r>
      <w:proofErr w:type="spellEnd"/>
      <w:r w:rsidRPr="005F3306">
        <w:rPr>
          <w:rFonts w:ascii="Garamond" w:hAnsi="Garamond"/>
          <w:color w:val="000000"/>
          <w:sz w:val="22"/>
          <w:szCs w:val="22"/>
        </w:rPr>
        <w:t xml:space="preserve"> (dal 2012); Rivista Italiana di Diritto e Procedura Penale</w:t>
      </w:r>
      <w:r w:rsidR="00DA4627" w:rsidRPr="005F3306">
        <w:rPr>
          <w:rFonts w:ascii="Garamond" w:hAnsi="Garamond"/>
          <w:color w:val="000000"/>
          <w:sz w:val="22"/>
          <w:szCs w:val="22"/>
        </w:rPr>
        <w:t xml:space="preserve"> (dal 2011)</w:t>
      </w:r>
      <w:r w:rsidRPr="005F3306">
        <w:rPr>
          <w:rFonts w:ascii="Garamond" w:hAnsi="Garamond"/>
          <w:color w:val="000000"/>
          <w:sz w:val="22"/>
          <w:szCs w:val="22"/>
        </w:rPr>
        <w:t>; rivista Diritto Penale e Processo; rivista Cassazione Penale</w:t>
      </w:r>
      <w:r w:rsidR="00DA4627" w:rsidRPr="005F3306">
        <w:rPr>
          <w:rFonts w:ascii="Garamond" w:hAnsi="Garamond"/>
          <w:color w:val="000000"/>
          <w:sz w:val="22"/>
          <w:szCs w:val="22"/>
        </w:rPr>
        <w:t xml:space="preserve"> (dal 2011)</w:t>
      </w:r>
      <w:r w:rsidRPr="005F3306">
        <w:rPr>
          <w:rFonts w:ascii="Garamond" w:hAnsi="Garamond"/>
          <w:color w:val="000000"/>
          <w:sz w:val="22"/>
          <w:szCs w:val="22"/>
        </w:rPr>
        <w:t>; Diritto penale contemporaneo- Rivista trimestrale</w:t>
      </w:r>
      <w:r w:rsidR="00DA4627" w:rsidRPr="005F3306">
        <w:rPr>
          <w:rFonts w:ascii="Garamond" w:hAnsi="Garamond"/>
          <w:color w:val="000000"/>
          <w:sz w:val="22"/>
          <w:szCs w:val="22"/>
        </w:rPr>
        <w:t xml:space="preserve"> (dal 2011)</w:t>
      </w:r>
      <w:r w:rsidRPr="005F3306">
        <w:rPr>
          <w:rFonts w:ascii="Garamond" w:hAnsi="Garamond"/>
          <w:color w:val="000000"/>
          <w:sz w:val="22"/>
          <w:szCs w:val="22"/>
        </w:rPr>
        <w:t>; Archivio Penale</w:t>
      </w:r>
      <w:r w:rsidR="00DA4627" w:rsidRPr="005F3306">
        <w:rPr>
          <w:rFonts w:ascii="Garamond" w:hAnsi="Garamond"/>
          <w:color w:val="000000"/>
          <w:sz w:val="22"/>
          <w:szCs w:val="22"/>
        </w:rPr>
        <w:t xml:space="preserve"> (2014)</w:t>
      </w:r>
      <w:r w:rsidRPr="005F3306">
        <w:rPr>
          <w:rFonts w:ascii="Garamond" w:hAnsi="Garamond"/>
          <w:color w:val="000000"/>
          <w:sz w:val="22"/>
          <w:szCs w:val="22"/>
        </w:rPr>
        <w:t>; Collana editoriale Università degli Studi dell'Insubria</w:t>
      </w:r>
      <w:r w:rsidR="00DA4627" w:rsidRPr="005F3306">
        <w:rPr>
          <w:rFonts w:ascii="Garamond" w:hAnsi="Garamond"/>
          <w:color w:val="000000"/>
          <w:sz w:val="22"/>
          <w:szCs w:val="22"/>
        </w:rPr>
        <w:t xml:space="preserve"> (</w:t>
      </w:r>
      <w:r w:rsidRPr="005F3306">
        <w:rPr>
          <w:rFonts w:ascii="Garamond" w:hAnsi="Garamond"/>
          <w:color w:val="000000"/>
          <w:sz w:val="22"/>
          <w:szCs w:val="22"/>
        </w:rPr>
        <w:t xml:space="preserve">Oxford </w:t>
      </w:r>
      <w:proofErr w:type="spellStart"/>
      <w:r w:rsidRPr="005F3306">
        <w:rPr>
          <w:rFonts w:ascii="Garamond" w:hAnsi="Garamond"/>
          <w:color w:val="000000"/>
          <w:sz w:val="22"/>
          <w:szCs w:val="22"/>
        </w:rPr>
        <w:t>Research</w:t>
      </w:r>
      <w:proofErr w:type="spellEnd"/>
      <w:r w:rsidRPr="005F3306">
        <w:rPr>
          <w:rFonts w:ascii="Garamond" w:hAnsi="Garamond"/>
          <w:color w:val="000000"/>
          <w:sz w:val="22"/>
          <w:szCs w:val="22"/>
        </w:rPr>
        <w:t xml:space="preserve"> Encyclopedia of </w:t>
      </w:r>
      <w:proofErr w:type="spellStart"/>
      <w:r w:rsidRPr="005F3306">
        <w:rPr>
          <w:rFonts w:ascii="Garamond" w:hAnsi="Garamond"/>
          <w:color w:val="000000"/>
          <w:sz w:val="22"/>
          <w:szCs w:val="22"/>
        </w:rPr>
        <w:t>Criminology</w:t>
      </w:r>
      <w:proofErr w:type="spellEnd"/>
      <w:r w:rsidRPr="005F3306">
        <w:rPr>
          <w:rFonts w:ascii="Garamond" w:hAnsi="Garamond"/>
          <w:color w:val="000000"/>
          <w:sz w:val="22"/>
          <w:szCs w:val="22"/>
        </w:rPr>
        <w:t xml:space="preserve"> and Criminal Justice</w:t>
      </w:r>
      <w:r w:rsidR="00DA4627" w:rsidRPr="005F3306">
        <w:rPr>
          <w:rFonts w:ascii="Garamond" w:hAnsi="Garamond"/>
          <w:color w:val="000000"/>
          <w:sz w:val="22"/>
          <w:szCs w:val="22"/>
        </w:rPr>
        <w:t xml:space="preserve"> (solo un incarico)</w:t>
      </w:r>
      <w:r w:rsidRPr="005F3306">
        <w:rPr>
          <w:rFonts w:ascii="Garamond" w:hAnsi="Garamond"/>
          <w:color w:val="000000"/>
          <w:sz w:val="22"/>
          <w:szCs w:val="22"/>
        </w:rPr>
        <w:t xml:space="preserve">. </w:t>
      </w:r>
      <w:r w:rsidRPr="005F3306">
        <w:rPr>
          <w:rFonts w:ascii="Garamond" w:hAnsi="Garamond"/>
          <w:color w:val="000000"/>
          <w:sz w:val="22"/>
          <w:szCs w:val="22"/>
        </w:rPr>
        <w:br/>
      </w:r>
    </w:p>
    <w:p w14:paraId="71BD9540" w14:textId="77777777" w:rsidR="00EF075D" w:rsidRPr="005F3306" w:rsidRDefault="006140FC">
      <w:pPr>
        <w:jc w:val="both"/>
        <w:rPr>
          <w:rFonts w:ascii="Garamond" w:hAnsi="Garamond"/>
          <w:b/>
          <w:color w:val="000000"/>
          <w:sz w:val="22"/>
          <w:szCs w:val="22"/>
        </w:rPr>
      </w:pPr>
      <w:r w:rsidRPr="005F3306">
        <w:rPr>
          <w:rFonts w:ascii="Garamond" w:hAnsi="Garamond"/>
          <w:b/>
          <w:color w:val="000000"/>
          <w:sz w:val="22"/>
          <w:szCs w:val="22"/>
        </w:rPr>
        <w:t>RICERCA IN ISTITUTI ESTERI</w:t>
      </w:r>
    </w:p>
    <w:p w14:paraId="308D49E6" w14:textId="1656364C" w:rsidR="00AE0F90" w:rsidRPr="005F3306" w:rsidRDefault="00D84CC8" w:rsidP="00AE0F90">
      <w:pPr>
        <w:rPr>
          <w:rFonts w:ascii="Garamond" w:hAnsi="Garamond"/>
          <w:sz w:val="22"/>
          <w:szCs w:val="22"/>
        </w:rPr>
      </w:pPr>
      <w:r w:rsidRPr="005F3306">
        <w:rPr>
          <w:rFonts w:ascii="Garamond" w:hAnsi="Garamond"/>
          <w:sz w:val="22"/>
          <w:szCs w:val="22"/>
        </w:rPr>
        <w:t xml:space="preserve">▪ </w:t>
      </w:r>
      <w:r w:rsidR="00AE0F90" w:rsidRPr="005F3306">
        <w:rPr>
          <w:rFonts w:ascii="Garamond" w:hAnsi="Garamond"/>
          <w:sz w:val="22"/>
          <w:szCs w:val="22"/>
        </w:rPr>
        <w:t>Aprile – Maggio 2026 Periodo di ricerca a Berlino presso la Humboldt University (dal 29 aprile al 21 maggio 2026)</w:t>
      </w:r>
    </w:p>
    <w:p w14:paraId="1113B4B6" w14:textId="77777777" w:rsidR="00202E84" w:rsidRPr="005F3306" w:rsidRDefault="00202E84">
      <w:pPr>
        <w:jc w:val="both"/>
        <w:rPr>
          <w:rFonts w:ascii="Garamond" w:hAnsi="Garamond"/>
          <w:color w:val="000000"/>
          <w:sz w:val="22"/>
          <w:szCs w:val="22"/>
          <w:lang w:val="en-US"/>
        </w:rPr>
      </w:pPr>
      <w:r w:rsidRPr="005F3306">
        <w:rPr>
          <w:rFonts w:ascii="Garamond" w:hAnsi="Garamond"/>
          <w:sz w:val="22"/>
          <w:szCs w:val="22"/>
          <w:lang w:val="en-US"/>
        </w:rPr>
        <w:t xml:space="preserve">▪ </w:t>
      </w:r>
      <w:proofErr w:type="spellStart"/>
      <w:r w:rsidRPr="005F3306">
        <w:rPr>
          <w:rFonts w:ascii="Garamond" w:hAnsi="Garamond"/>
          <w:color w:val="000000"/>
          <w:sz w:val="22"/>
          <w:szCs w:val="22"/>
          <w:lang w:val="en-US"/>
        </w:rPr>
        <w:t>Febbraio</w:t>
      </w:r>
      <w:proofErr w:type="spellEnd"/>
      <w:r w:rsidRPr="005F3306">
        <w:rPr>
          <w:rFonts w:ascii="Garamond" w:hAnsi="Garamond"/>
          <w:color w:val="000000"/>
          <w:sz w:val="22"/>
          <w:szCs w:val="22"/>
          <w:lang w:val="en-US"/>
        </w:rPr>
        <w:t xml:space="preserve"> 2023: Institute of Advanced Legal Studies, </w:t>
      </w:r>
      <w:proofErr w:type="spellStart"/>
      <w:r w:rsidRPr="005F3306">
        <w:rPr>
          <w:rFonts w:ascii="Garamond" w:hAnsi="Garamond"/>
          <w:color w:val="000000"/>
          <w:sz w:val="22"/>
          <w:szCs w:val="22"/>
          <w:lang w:val="en-US"/>
        </w:rPr>
        <w:t>Londra</w:t>
      </w:r>
      <w:proofErr w:type="spellEnd"/>
    </w:p>
    <w:p w14:paraId="3C08525B" w14:textId="77777777" w:rsidR="00EF075D" w:rsidRPr="005F3306" w:rsidRDefault="006140FC">
      <w:pPr>
        <w:jc w:val="both"/>
        <w:rPr>
          <w:rFonts w:ascii="Garamond" w:hAnsi="Garamond"/>
          <w:sz w:val="22"/>
          <w:szCs w:val="22"/>
          <w:lang w:val="en-US"/>
        </w:rPr>
      </w:pPr>
      <w:r w:rsidRPr="005F3306">
        <w:rPr>
          <w:rFonts w:ascii="Garamond" w:hAnsi="Garamond"/>
          <w:sz w:val="22"/>
          <w:szCs w:val="22"/>
          <w:lang w:val="en-US"/>
        </w:rPr>
        <w:t xml:space="preserve">▪ Marzo-Aprile 2019: NYU </w:t>
      </w:r>
      <w:r w:rsidRPr="005F3306">
        <w:rPr>
          <w:rFonts w:ascii="Garamond" w:hAnsi="Garamond"/>
          <w:color w:val="000000"/>
          <w:sz w:val="22"/>
          <w:szCs w:val="22"/>
          <w:lang w:val="en-US"/>
        </w:rPr>
        <w:t>(School of law</w:t>
      </w:r>
      <w:r w:rsidRPr="005F3306">
        <w:rPr>
          <w:rFonts w:ascii="Garamond" w:hAnsi="Garamond"/>
          <w:sz w:val="22"/>
          <w:szCs w:val="22"/>
          <w:lang w:val="en-US"/>
        </w:rPr>
        <w:t xml:space="preserve">) - Columbia </w:t>
      </w:r>
      <w:proofErr w:type="gramStart"/>
      <w:r w:rsidRPr="005F3306">
        <w:rPr>
          <w:rFonts w:ascii="Garamond" w:hAnsi="Garamond"/>
          <w:sz w:val="22"/>
          <w:szCs w:val="22"/>
          <w:lang w:val="en-US"/>
        </w:rPr>
        <w:t>University  (</w:t>
      </w:r>
      <w:proofErr w:type="gramEnd"/>
      <w:r w:rsidRPr="005F3306">
        <w:rPr>
          <w:rFonts w:ascii="Garamond" w:hAnsi="Garamond"/>
          <w:sz w:val="22"/>
          <w:szCs w:val="22"/>
          <w:lang w:val="en-US"/>
        </w:rPr>
        <w:t>Diamond Library)</w:t>
      </w:r>
    </w:p>
    <w:p w14:paraId="264C354B"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Febbraio 2016: Corte Penale Internazionale – Aia</w:t>
      </w:r>
    </w:p>
    <w:p w14:paraId="54A5359E"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Luglio 2015: Queen Mary University, Londra</w:t>
      </w:r>
    </w:p>
    <w:p w14:paraId="6106D127" w14:textId="77777777" w:rsidR="00EF075D" w:rsidRPr="005F3306" w:rsidRDefault="006140FC">
      <w:pPr>
        <w:jc w:val="both"/>
        <w:rPr>
          <w:rFonts w:ascii="Garamond" w:hAnsi="Garamond"/>
          <w:color w:val="000000"/>
          <w:sz w:val="22"/>
          <w:szCs w:val="22"/>
          <w:lang w:val="en-US"/>
        </w:rPr>
      </w:pPr>
      <w:r w:rsidRPr="005F3306">
        <w:rPr>
          <w:rFonts w:ascii="Garamond" w:hAnsi="Garamond"/>
          <w:color w:val="000000"/>
          <w:sz w:val="22"/>
          <w:szCs w:val="22"/>
          <w:lang w:val="en-US"/>
        </w:rPr>
        <w:t xml:space="preserve">▪ </w:t>
      </w:r>
      <w:proofErr w:type="spellStart"/>
      <w:r w:rsidRPr="005F3306">
        <w:rPr>
          <w:rFonts w:ascii="Garamond" w:hAnsi="Garamond"/>
          <w:color w:val="000000"/>
          <w:sz w:val="22"/>
          <w:szCs w:val="22"/>
          <w:lang w:val="en-US"/>
        </w:rPr>
        <w:t>Luglio</w:t>
      </w:r>
      <w:proofErr w:type="spellEnd"/>
      <w:r w:rsidRPr="005F3306">
        <w:rPr>
          <w:rFonts w:ascii="Garamond" w:hAnsi="Garamond"/>
          <w:color w:val="000000"/>
          <w:sz w:val="22"/>
          <w:szCs w:val="22"/>
          <w:lang w:val="en-US"/>
        </w:rPr>
        <w:t xml:space="preserve"> 2011 - </w:t>
      </w:r>
      <w:proofErr w:type="spellStart"/>
      <w:r w:rsidRPr="005F3306">
        <w:rPr>
          <w:rFonts w:ascii="Garamond" w:hAnsi="Garamond"/>
          <w:color w:val="000000"/>
          <w:sz w:val="22"/>
          <w:szCs w:val="22"/>
          <w:lang w:val="en-US"/>
        </w:rPr>
        <w:t>Luglio</w:t>
      </w:r>
      <w:proofErr w:type="spellEnd"/>
      <w:r w:rsidRPr="005F3306">
        <w:rPr>
          <w:rFonts w:ascii="Garamond" w:hAnsi="Garamond"/>
          <w:color w:val="000000"/>
          <w:sz w:val="22"/>
          <w:szCs w:val="22"/>
          <w:lang w:val="en-US"/>
        </w:rPr>
        <w:t xml:space="preserve"> 2015: Institute of Advanced Legal Studies, </w:t>
      </w:r>
      <w:proofErr w:type="spellStart"/>
      <w:r w:rsidRPr="005F3306">
        <w:rPr>
          <w:rFonts w:ascii="Garamond" w:hAnsi="Garamond"/>
          <w:color w:val="000000"/>
          <w:sz w:val="22"/>
          <w:szCs w:val="22"/>
          <w:lang w:val="en-US"/>
        </w:rPr>
        <w:t>Londra</w:t>
      </w:r>
      <w:proofErr w:type="spellEnd"/>
    </w:p>
    <w:p w14:paraId="5D92AE71" w14:textId="77777777" w:rsidR="00EF075D" w:rsidRPr="005F3306" w:rsidRDefault="006140FC">
      <w:pPr>
        <w:jc w:val="both"/>
        <w:rPr>
          <w:rFonts w:ascii="Garamond" w:hAnsi="Garamond"/>
          <w:color w:val="000000"/>
          <w:sz w:val="22"/>
          <w:szCs w:val="22"/>
          <w:lang w:val="en-US"/>
        </w:rPr>
      </w:pPr>
      <w:r w:rsidRPr="005F3306">
        <w:rPr>
          <w:rFonts w:ascii="Garamond" w:hAnsi="Garamond"/>
          <w:color w:val="000000"/>
          <w:sz w:val="22"/>
          <w:szCs w:val="22"/>
          <w:lang w:val="en-US"/>
        </w:rPr>
        <w:t xml:space="preserve">▪ </w:t>
      </w:r>
      <w:proofErr w:type="spellStart"/>
      <w:r w:rsidRPr="005F3306">
        <w:rPr>
          <w:rFonts w:ascii="Garamond" w:hAnsi="Garamond"/>
          <w:color w:val="000000"/>
          <w:sz w:val="22"/>
          <w:szCs w:val="22"/>
          <w:lang w:val="en-US"/>
        </w:rPr>
        <w:t>Luglio</w:t>
      </w:r>
      <w:proofErr w:type="spellEnd"/>
      <w:r w:rsidRPr="005F3306">
        <w:rPr>
          <w:rFonts w:ascii="Garamond" w:hAnsi="Garamond"/>
          <w:color w:val="000000"/>
          <w:sz w:val="22"/>
          <w:szCs w:val="22"/>
          <w:lang w:val="en-US"/>
        </w:rPr>
        <w:t xml:space="preserve"> 2011: London School of Economics and Political Science, </w:t>
      </w:r>
      <w:proofErr w:type="spellStart"/>
      <w:r w:rsidRPr="005F3306">
        <w:rPr>
          <w:rFonts w:ascii="Garamond" w:hAnsi="Garamond"/>
          <w:color w:val="000000"/>
          <w:sz w:val="22"/>
          <w:szCs w:val="22"/>
          <w:lang w:val="en-US"/>
        </w:rPr>
        <w:t>Londra</w:t>
      </w:r>
      <w:proofErr w:type="spellEnd"/>
    </w:p>
    <w:p w14:paraId="5F3B06C1" w14:textId="77777777" w:rsidR="00EF075D" w:rsidRPr="005F3306" w:rsidRDefault="006140FC">
      <w:pPr>
        <w:jc w:val="both"/>
        <w:rPr>
          <w:rFonts w:ascii="Garamond" w:hAnsi="Garamond"/>
          <w:sz w:val="22"/>
          <w:szCs w:val="22"/>
        </w:rPr>
      </w:pPr>
      <w:r w:rsidRPr="005F3306">
        <w:rPr>
          <w:rFonts w:ascii="Garamond" w:hAnsi="Garamond"/>
          <w:color w:val="000000"/>
          <w:sz w:val="22"/>
          <w:szCs w:val="22"/>
        </w:rPr>
        <w:t xml:space="preserve">▪ 1991-1994-1996-2000-2002-2004: Max Planck Institut </w:t>
      </w:r>
      <w:proofErr w:type="spellStart"/>
      <w:r w:rsidRPr="005F3306">
        <w:rPr>
          <w:rFonts w:ascii="Garamond" w:hAnsi="Garamond"/>
          <w:color w:val="000000"/>
          <w:sz w:val="22"/>
          <w:szCs w:val="22"/>
        </w:rPr>
        <w:t>für</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ausländisches</w:t>
      </w:r>
      <w:proofErr w:type="spellEnd"/>
      <w:r w:rsidRPr="005F3306">
        <w:rPr>
          <w:rFonts w:ascii="Garamond" w:hAnsi="Garamond"/>
          <w:color w:val="000000"/>
          <w:sz w:val="22"/>
          <w:szCs w:val="22"/>
        </w:rPr>
        <w:t xml:space="preserve"> und </w:t>
      </w:r>
      <w:proofErr w:type="spellStart"/>
      <w:r w:rsidRPr="005F3306">
        <w:rPr>
          <w:rFonts w:ascii="Garamond" w:hAnsi="Garamond"/>
          <w:color w:val="000000"/>
          <w:sz w:val="22"/>
          <w:szCs w:val="22"/>
        </w:rPr>
        <w:t>internationales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Strafrecht</w:t>
      </w:r>
      <w:proofErr w:type="spellEnd"/>
      <w:r w:rsidRPr="005F3306">
        <w:rPr>
          <w:rFonts w:ascii="Garamond" w:hAnsi="Garamond"/>
          <w:color w:val="000000"/>
          <w:sz w:val="22"/>
          <w:szCs w:val="22"/>
        </w:rPr>
        <w:t xml:space="preserve">, Friburgo di Brisgovia (Germania) e Istituto di Diritto Penale del Prof. </w:t>
      </w:r>
      <w:proofErr w:type="spellStart"/>
      <w:r w:rsidRPr="005F3306">
        <w:rPr>
          <w:rFonts w:ascii="Garamond" w:hAnsi="Garamond"/>
          <w:color w:val="000000"/>
          <w:sz w:val="22"/>
          <w:szCs w:val="22"/>
        </w:rPr>
        <w:t>Tiedemann</w:t>
      </w:r>
      <w:proofErr w:type="spellEnd"/>
      <w:r w:rsidRPr="005F3306">
        <w:rPr>
          <w:rFonts w:ascii="Garamond" w:hAnsi="Garamond"/>
          <w:color w:val="000000"/>
          <w:sz w:val="22"/>
          <w:szCs w:val="22"/>
        </w:rPr>
        <w:t xml:space="preserve"> - Università di Friburgo</w:t>
      </w:r>
      <w:r w:rsidRPr="005F3306">
        <w:rPr>
          <w:rFonts w:ascii="Garamond" w:hAnsi="Garamond"/>
          <w:color w:val="000000"/>
          <w:sz w:val="22"/>
          <w:szCs w:val="22"/>
        </w:rPr>
        <w:br/>
      </w:r>
      <w:r w:rsidRPr="005F3306">
        <w:rPr>
          <w:rFonts w:ascii="Garamond" w:hAnsi="Garamond"/>
          <w:color w:val="000000"/>
          <w:sz w:val="22"/>
          <w:szCs w:val="22"/>
        </w:rPr>
        <w:br/>
      </w:r>
      <w:r w:rsidRPr="005F3306">
        <w:rPr>
          <w:rFonts w:ascii="Garamond" w:hAnsi="Garamond"/>
          <w:b/>
          <w:color w:val="000000"/>
          <w:sz w:val="22"/>
          <w:szCs w:val="22"/>
        </w:rPr>
        <w:t>PARTECIPAZIONE AD ACCADEMIE AVENTI PRESTIGIO NEL SETTORE</w:t>
      </w:r>
    </w:p>
    <w:p w14:paraId="767F14EB" w14:textId="77777777" w:rsidR="00DF28A3" w:rsidRPr="005F3306" w:rsidRDefault="006140FC" w:rsidP="00DF28A3">
      <w:pPr>
        <w:jc w:val="both"/>
        <w:rPr>
          <w:rFonts w:ascii="Garamond" w:hAnsi="Garamond"/>
          <w:color w:val="000000"/>
          <w:sz w:val="22"/>
          <w:szCs w:val="22"/>
        </w:rPr>
      </w:pPr>
      <w:r w:rsidRPr="005F3306">
        <w:rPr>
          <w:rFonts w:ascii="Garamond" w:hAnsi="Garamond"/>
          <w:color w:val="000000"/>
          <w:sz w:val="22"/>
          <w:szCs w:val="22"/>
        </w:rPr>
        <w:t xml:space="preserve"> </w:t>
      </w:r>
      <w:r w:rsidR="00DF28A3" w:rsidRPr="005F3306">
        <w:rPr>
          <w:rFonts w:ascii="Garamond" w:hAnsi="Garamond"/>
          <w:color w:val="000000"/>
          <w:sz w:val="22"/>
          <w:szCs w:val="22"/>
        </w:rPr>
        <w:t xml:space="preserve">▪ Dal novembre 2011: componente del Comitato scientifico dell'ISISC – “Istituto Superiore Internazionale di Scienze Criminali”, oggi </w:t>
      </w:r>
      <w:r w:rsidR="00DF28A3" w:rsidRPr="005F3306">
        <w:rPr>
          <w:rFonts w:ascii="Garamond" w:hAnsi="Garamond" w:cs="Arial"/>
          <w:bCs/>
          <w:color w:val="4E4E4E"/>
          <w:sz w:val="22"/>
          <w:szCs w:val="22"/>
          <w:shd w:val="clear" w:color="auto" w:fill="FFFFFF"/>
        </w:rPr>
        <w:t xml:space="preserve">Siracusa International Institute for Criminal Justice and Human </w:t>
      </w:r>
      <w:proofErr w:type="spellStart"/>
      <w:r w:rsidR="00DF28A3" w:rsidRPr="005F3306">
        <w:rPr>
          <w:rFonts w:ascii="Garamond" w:hAnsi="Garamond" w:cs="Arial"/>
          <w:bCs/>
          <w:color w:val="4E4E4E"/>
          <w:sz w:val="22"/>
          <w:szCs w:val="22"/>
          <w:shd w:val="clear" w:color="auto" w:fill="FFFFFF"/>
        </w:rPr>
        <w:t>Rights</w:t>
      </w:r>
      <w:proofErr w:type="spellEnd"/>
    </w:p>
    <w:p w14:paraId="0452706A"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xml:space="preserve">▪ 2011-2013: segretario </w:t>
      </w:r>
      <w:proofErr w:type="gramStart"/>
      <w:r w:rsidRPr="005F3306">
        <w:rPr>
          <w:rFonts w:ascii="Garamond" w:hAnsi="Garamond"/>
          <w:color w:val="000000"/>
          <w:sz w:val="22"/>
          <w:szCs w:val="22"/>
        </w:rPr>
        <w:t>dell’ “</w:t>
      </w:r>
      <w:proofErr w:type="gramEnd"/>
      <w:r w:rsidRPr="005F3306">
        <w:rPr>
          <w:rFonts w:ascii="Garamond" w:hAnsi="Garamond"/>
          <w:color w:val="000000"/>
          <w:sz w:val="22"/>
          <w:szCs w:val="22"/>
        </w:rPr>
        <w:t xml:space="preserve">Associazione Italiana dei professori di Diritto Penale” </w:t>
      </w:r>
    </w:p>
    <w:p w14:paraId="69AF3B7E" w14:textId="77777777" w:rsidR="00DF28A3" w:rsidRPr="005F3306" w:rsidRDefault="00DF28A3">
      <w:pPr>
        <w:jc w:val="both"/>
        <w:rPr>
          <w:rFonts w:ascii="Garamond" w:hAnsi="Garamond"/>
          <w:color w:val="000000"/>
          <w:sz w:val="22"/>
          <w:szCs w:val="22"/>
        </w:rPr>
      </w:pPr>
      <w:r w:rsidRPr="005F3306">
        <w:rPr>
          <w:rFonts w:ascii="Garamond" w:hAnsi="Garamond"/>
          <w:color w:val="000000"/>
          <w:sz w:val="22"/>
          <w:szCs w:val="22"/>
        </w:rPr>
        <w:t xml:space="preserve">▪ Dal 2011: componente </w:t>
      </w:r>
      <w:proofErr w:type="gramStart"/>
      <w:r w:rsidRPr="005F3306">
        <w:rPr>
          <w:rFonts w:ascii="Garamond" w:hAnsi="Garamond"/>
          <w:color w:val="000000"/>
          <w:sz w:val="22"/>
          <w:szCs w:val="22"/>
        </w:rPr>
        <w:t>dell’ “</w:t>
      </w:r>
      <w:proofErr w:type="gramEnd"/>
      <w:r w:rsidRPr="005F3306">
        <w:rPr>
          <w:rFonts w:ascii="Garamond" w:hAnsi="Garamond"/>
          <w:color w:val="000000"/>
          <w:sz w:val="22"/>
          <w:szCs w:val="22"/>
        </w:rPr>
        <w:t>Associazione Italiana dei professori di Diritto Penale”</w:t>
      </w:r>
    </w:p>
    <w:p w14:paraId="028A3854"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xml:space="preserve">▪ Dal 2013: componente dell’AIDP - Association International de </w:t>
      </w:r>
      <w:proofErr w:type="spellStart"/>
      <w:r w:rsidRPr="005F3306">
        <w:rPr>
          <w:rFonts w:ascii="Garamond" w:hAnsi="Garamond"/>
          <w:color w:val="000000"/>
          <w:sz w:val="22"/>
          <w:szCs w:val="22"/>
        </w:rPr>
        <w:t>Droit</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Pénal</w:t>
      </w:r>
      <w:proofErr w:type="spellEnd"/>
    </w:p>
    <w:p w14:paraId="0B9FA30B"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Dal 1996: socio fondatore e proboviro del “Centro di Diritto penale europeo di Catania”</w:t>
      </w:r>
    </w:p>
    <w:p w14:paraId="063E9D24"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Già componente del Comita</w:t>
      </w:r>
      <w:r w:rsidR="00DA4627" w:rsidRPr="005F3306">
        <w:rPr>
          <w:rFonts w:ascii="Garamond" w:hAnsi="Garamond"/>
          <w:color w:val="000000"/>
          <w:sz w:val="22"/>
          <w:szCs w:val="22"/>
        </w:rPr>
        <w:t>to Scientifico Consultivo dell’</w:t>
      </w:r>
      <w:r w:rsidRPr="005F3306">
        <w:rPr>
          <w:rFonts w:ascii="Garamond" w:hAnsi="Garamond"/>
          <w:color w:val="000000"/>
          <w:sz w:val="22"/>
          <w:szCs w:val="22"/>
        </w:rPr>
        <w:t>“Osservatorio Permanente sulla Criminalità Organizzata (OPCO)”</w:t>
      </w:r>
    </w:p>
    <w:p w14:paraId="2B1F24C5" w14:textId="77777777" w:rsidR="00EF075D" w:rsidRPr="005F3306" w:rsidRDefault="00EF075D">
      <w:pPr>
        <w:jc w:val="both"/>
        <w:rPr>
          <w:rFonts w:ascii="Garamond" w:hAnsi="Garamond"/>
          <w:color w:val="000000"/>
          <w:sz w:val="22"/>
          <w:szCs w:val="22"/>
        </w:rPr>
      </w:pPr>
    </w:p>
    <w:p w14:paraId="64D254B6" w14:textId="77777777" w:rsidR="00EF075D" w:rsidRPr="005F3306" w:rsidRDefault="00EF075D">
      <w:pPr>
        <w:jc w:val="both"/>
        <w:rPr>
          <w:rFonts w:ascii="Garamond" w:hAnsi="Garamond"/>
          <w:color w:val="000000"/>
          <w:sz w:val="22"/>
          <w:szCs w:val="22"/>
        </w:rPr>
      </w:pPr>
    </w:p>
    <w:p w14:paraId="7408B76F" w14:textId="77777777" w:rsidR="00BF21E8" w:rsidRPr="005F3306" w:rsidRDefault="006140FC">
      <w:pPr>
        <w:jc w:val="both"/>
        <w:rPr>
          <w:rFonts w:ascii="Garamond" w:hAnsi="Garamond"/>
          <w:b/>
          <w:color w:val="000000"/>
          <w:sz w:val="22"/>
          <w:szCs w:val="22"/>
        </w:rPr>
      </w:pPr>
      <w:r w:rsidRPr="005F3306">
        <w:rPr>
          <w:rFonts w:ascii="Garamond" w:hAnsi="Garamond"/>
          <w:b/>
          <w:color w:val="000000"/>
          <w:sz w:val="22"/>
          <w:szCs w:val="22"/>
        </w:rPr>
        <w:t>PARTECIPAZIONE A COMMISSIONI MINISTERIALI, ISTITUZIONALI o ISTITUZIONI SOVRANNAZIONALI</w:t>
      </w:r>
    </w:p>
    <w:p w14:paraId="0D721E0E" w14:textId="77777777" w:rsidR="00BF21E8" w:rsidRPr="005F3306" w:rsidRDefault="00BF21E8">
      <w:pPr>
        <w:jc w:val="both"/>
        <w:rPr>
          <w:rFonts w:ascii="Garamond" w:hAnsi="Garamond"/>
          <w:b/>
          <w:color w:val="000000"/>
          <w:sz w:val="22"/>
          <w:szCs w:val="22"/>
        </w:rPr>
      </w:pPr>
    </w:p>
    <w:p w14:paraId="6DF7B4F5" w14:textId="77777777" w:rsidR="00EF075D" w:rsidRPr="005F3306" w:rsidRDefault="00BF21E8">
      <w:pPr>
        <w:jc w:val="both"/>
        <w:rPr>
          <w:rFonts w:ascii="Garamond" w:hAnsi="Garamond"/>
          <w:color w:val="000000"/>
          <w:sz w:val="22"/>
          <w:szCs w:val="22"/>
        </w:rPr>
      </w:pPr>
      <w:r w:rsidRPr="005F3306">
        <w:rPr>
          <w:rFonts w:ascii="Garamond" w:hAnsi="Garamond"/>
          <w:color w:val="000000"/>
          <w:sz w:val="22"/>
          <w:szCs w:val="22"/>
        </w:rPr>
        <w:t xml:space="preserve"> ▪</w:t>
      </w:r>
      <w:proofErr w:type="gramStart"/>
      <w:r w:rsidRPr="005F3306">
        <w:rPr>
          <w:rFonts w:ascii="Garamond" w:hAnsi="Garamond"/>
          <w:color w:val="000000"/>
          <w:sz w:val="22"/>
          <w:szCs w:val="22"/>
        </w:rPr>
        <w:t>Dal  febbraio</w:t>
      </w:r>
      <w:proofErr w:type="gramEnd"/>
      <w:r w:rsidRPr="005F3306">
        <w:rPr>
          <w:rFonts w:ascii="Garamond" w:hAnsi="Garamond"/>
          <w:color w:val="000000"/>
          <w:sz w:val="22"/>
          <w:szCs w:val="22"/>
        </w:rPr>
        <w:t xml:space="preserve"> 2024 componente commissione ASN Ius/17</w:t>
      </w:r>
      <w:r w:rsidRPr="005F3306">
        <w:rPr>
          <w:rFonts w:ascii="Garamond" w:hAnsi="Garamond"/>
          <w:b/>
          <w:color w:val="000000"/>
          <w:sz w:val="22"/>
          <w:szCs w:val="22"/>
        </w:rPr>
        <w:t xml:space="preserve"> </w:t>
      </w:r>
      <w:r w:rsidR="006140FC" w:rsidRPr="005F3306">
        <w:rPr>
          <w:rFonts w:ascii="Garamond" w:hAnsi="Garamond"/>
          <w:color w:val="000000"/>
          <w:sz w:val="22"/>
          <w:szCs w:val="22"/>
        </w:rPr>
        <w:br/>
        <w:t xml:space="preserve">▪ Dal 20 Settembre 2016 al 2018: coordinatore del tavolo tematico XV su "Mafie e Europa" nell'ambito degli Stati generali della lotta al crimine organizzato, Gabinetto del Ministero della Giustizia </w:t>
      </w:r>
    </w:p>
    <w:p w14:paraId="52E60BD8"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lastRenderedPageBreak/>
        <w:t>▪ Dal Novembre 2017/8: componente del Comitato Scientifico dell’ “Osservatorio sulle misure di prevenzione patrimoniali e misure cautelari reali”, istituito presso la Corte di Cassazione, e coordinatore del gruppo di ricerca in tema di "Le misure patrimoniali e la cooperazione giudiziaria internazionale"</w:t>
      </w:r>
      <w:r w:rsidRPr="005F3306">
        <w:rPr>
          <w:rFonts w:ascii="Garamond" w:hAnsi="Garamond"/>
          <w:color w:val="000000"/>
          <w:sz w:val="22"/>
          <w:szCs w:val="22"/>
        </w:rPr>
        <w:br/>
        <w:t xml:space="preserve">▪ Dal 3 Maggio 2016 al 2017: componente della Commissione di studio per l'elaborazione dello schema di decreto legislativo per un “Riordino della parte speciale del codice penale”, Ufficio Legislativo del Ministero della Giustizia (Pres. Dott.re </w:t>
      </w:r>
      <w:proofErr w:type="spellStart"/>
      <w:r w:rsidRPr="005F3306">
        <w:rPr>
          <w:rFonts w:ascii="Garamond" w:hAnsi="Garamond"/>
          <w:color w:val="000000"/>
          <w:sz w:val="22"/>
          <w:szCs w:val="22"/>
        </w:rPr>
        <w:t>G.Marasca</w:t>
      </w:r>
      <w:proofErr w:type="spellEnd"/>
      <w:r w:rsidRPr="005F3306">
        <w:rPr>
          <w:rFonts w:ascii="Garamond" w:hAnsi="Garamond"/>
          <w:color w:val="000000"/>
          <w:sz w:val="22"/>
          <w:szCs w:val="22"/>
        </w:rPr>
        <w:t>)</w:t>
      </w:r>
    </w:p>
    <w:p w14:paraId="5E614C96"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2015: componente di un gruppo ristretto di esperti in tema di "</w:t>
      </w:r>
      <w:proofErr w:type="spellStart"/>
      <w:r w:rsidRPr="005F3306">
        <w:rPr>
          <w:rFonts w:ascii="Garamond" w:hAnsi="Garamond"/>
          <w:color w:val="000000"/>
          <w:sz w:val="22"/>
          <w:szCs w:val="22"/>
        </w:rPr>
        <w:t>Improving</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Mutual</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Recognition</w:t>
      </w:r>
      <w:proofErr w:type="spellEnd"/>
      <w:r w:rsidRPr="005F3306">
        <w:rPr>
          <w:rFonts w:ascii="Garamond" w:hAnsi="Garamond"/>
          <w:color w:val="000000"/>
          <w:sz w:val="22"/>
          <w:szCs w:val="22"/>
        </w:rPr>
        <w:t xml:space="preserve"> of freezing and </w:t>
      </w:r>
      <w:proofErr w:type="spellStart"/>
      <w:r w:rsidRPr="005F3306">
        <w:rPr>
          <w:rFonts w:ascii="Garamond" w:hAnsi="Garamond"/>
          <w:color w:val="000000"/>
          <w:sz w:val="22"/>
          <w:szCs w:val="22"/>
        </w:rPr>
        <w:t>confiscation</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orders</w:t>
      </w:r>
      <w:proofErr w:type="spellEnd"/>
      <w:r w:rsidRPr="005F3306">
        <w:rPr>
          <w:rFonts w:ascii="Garamond" w:hAnsi="Garamond"/>
          <w:color w:val="000000"/>
          <w:sz w:val="22"/>
          <w:szCs w:val="22"/>
        </w:rPr>
        <w:t xml:space="preserve">", DG Justice EU </w:t>
      </w:r>
      <w:proofErr w:type="spellStart"/>
      <w:r w:rsidRPr="005F3306">
        <w:rPr>
          <w:rFonts w:ascii="Garamond" w:hAnsi="Garamond"/>
          <w:color w:val="000000"/>
          <w:sz w:val="22"/>
          <w:szCs w:val="22"/>
        </w:rPr>
        <w:t>Brussels</w:t>
      </w:r>
      <w:proofErr w:type="spellEnd"/>
      <w:r w:rsidRPr="005F3306">
        <w:rPr>
          <w:rFonts w:ascii="Garamond" w:hAnsi="Garamond"/>
          <w:color w:val="000000"/>
          <w:sz w:val="22"/>
          <w:szCs w:val="22"/>
        </w:rPr>
        <w:t xml:space="preserve"> </w:t>
      </w:r>
    </w:p>
    <w:p w14:paraId="55C3FEA4"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2014: componente della “Commissione di studio per elaborare proposte in tema di Revisione del sistema sanzionatorio e per dare attuazione alla legge delega 28 aprile 2014 n. 67 in materia di pene detentive non carcerarie e di depenalizzazione (Pres. F. C. Palazzo)", Ministero della Giustizia – Ufficio Legislativo, Commissioni</w:t>
      </w:r>
      <w:r w:rsidRPr="005F3306">
        <w:rPr>
          <w:rFonts w:ascii="Garamond" w:hAnsi="Garamond"/>
          <w:color w:val="000000"/>
          <w:sz w:val="22"/>
          <w:szCs w:val="22"/>
        </w:rPr>
        <w:br/>
        <w:t xml:space="preserve">▪ 2013: componente della “Commissione per elaborare proposte di interventi in tema di sistema sanzionatorio penale”, Ufficio Commissioni di Studio – Ministero della Giustizia – Ufficio Legislativo </w:t>
      </w:r>
      <w:r w:rsidRPr="005F3306">
        <w:rPr>
          <w:rFonts w:ascii="Garamond" w:hAnsi="Garamond"/>
          <w:color w:val="000000"/>
          <w:sz w:val="22"/>
          <w:szCs w:val="22"/>
        </w:rPr>
        <w:br/>
        <w:t>▪ Maggio 2007: consulente a tempo parziale della “Commissione parlamentare d'inchiesta sul fenomeno della mafia e delle altre associazioni criminali similari” (delibera dell’8 maggio 2007)</w:t>
      </w:r>
    </w:p>
    <w:p w14:paraId="5B0CC5D9" w14:textId="77777777" w:rsidR="00EF075D" w:rsidRPr="005F3306" w:rsidRDefault="006140FC">
      <w:pPr>
        <w:jc w:val="both"/>
        <w:rPr>
          <w:rFonts w:ascii="Garamond" w:hAnsi="Garamond"/>
          <w:b/>
          <w:color w:val="000000"/>
          <w:sz w:val="22"/>
          <w:szCs w:val="22"/>
        </w:rPr>
      </w:pPr>
      <w:r w:rsidRPr="005F3306">
        <w:rPr>
          <w:rFonts w:ascii="Garamond" w:hAnsi="Garamond"/>
          <w:color w:val="000000"/>
          <w:sz w:val="22"/>
          <w:szCs w:val="22"/>
        </w:rPr>
        <w:br/>
      </w:r>
      <w:r w:rsidRPr="005F3306">
        <w:rPr>
          <w:rFonts w:ascii="Garamond" w:hAnsi="Garamond"/>
          <w:b/>
          <w:color w:val="000000"/>
          <w:sz w:val="22"/>
          <w:szCs w:val="22"/>
        </w:rPr>
        <w:t>ALTRI TITOLI</w:t>
      </w:r>
    </w:p>
    <w:p w14:paraId="140F01BB" w14:textId="77F09610"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xml:space="preserve">▪ Dal 2013: </w:t>
      </w:r>
      <w:r w:rsidRPr="005F3306">
        <w:rPr>
          <w:rFonts w:ascii="Garamond" w:hAnsi="Garamond"/>
          <w:b/>
          <w:color w:val="000000"/>
          <w:sz w:val="22"/>
          <w:szCs w:val="22"/>
        </w:rPr>
        <w:t>coordinatore del Dottorato di ricerca in Giurisprudenza</w:t>
      </w:r>
      <w:r w:rsidRPr="005F3306">
        <w:rPr>
          <w:rFonts w:ascii="Garamond" w:hAnsi="Garamond"/>
          <w:color w:val="000000"/>
          <w:sz w:val="22"/>
          <w:szCs w:val="22"/>
        </w:rPr>
        <w:t xml:space="preserve">, Dipartimento di Giurisprudenza - Università </w:t>
      </w:r>
      <w:r w:rsidR="00DF28A3" w:rsidRPr="005F3306">
        <w:rPr>
          <w:rFonts w:ascii="Garamond" w:hAnsi="Garamond"/>
          <w:color w:val="000000"/>
          <w:sz w:val="22"/>
          <w:szCs w:val="22"/>
        </w:rPr>
        <w:t>di Catania</w:t>
      </w:r>
    </w:p>
    <w:p w14:paraId="63B9E49D" w14:textId="60EC7657" w:rsidR="00164E95" w:rsidRPr="005F3306" w:rsidRDefault="00164E95">
      <w:pPr>
        <w:jc w:val="both"/>
        <w:rPr>
          <w:rFonts w:ascii="Garamond" w:hAnsi="Garamond"/>
          <w:color w:val="000000"/>
          <w:sz w:val="22"/>
          <w:szCs w:val="22"/>
        </w:rPr>
      </w:pPr>
      <w:r w:rsidRPr="005F3306">
        <w:rPr>
          <w:rFonts w:ascii="Garamond" w:hAnsi="Garamond"/>
          <w:sz w:val="22"/>
          <w:szCs w:val="22"/>
        </w:rPr>
        <w:t>▪ Dal 2024 al 2026 Componente della commissione ASN per l’abilitazione nel settore GIUR 14/A (IUS/17)</w:t>
      </w:r>
    </w:p>
    <w:p w14:paraId="1EC22BFE" w14:textId="77777777" w:rsidR="00366282" w:rsidRPr="005F3306" w:rsidRDefault="00366282">
      <w:pPr>
        <w:jc w:val="both"/>
        <w:rPr>
          <w:rFonts w:ascii="Garamond" w:hAnsi="Garamond"/>
          <w:color w:val="000000"/>
          <w:sz w:val="22"/>
          <w:szCs w:val="22"/>
        </w:rPr>
      </w:pPr>
      <w:r w:rsidRPr="005F3306">
        <w:rPr>
          <w:rFonts w:ascii="Garamond" w:hAnsi="Garamond"/>
          <w:color w:val="000000"/>
          <w:sz w:val="22"/>
          <w:szCs w:val="22"/>
        </w:rPr>
        <w:t xml:space="preserve">▪ dal 2022 Componente del corpo docente del Dottorato in Studi di Genere (consorzio con sede </w:t>
      </w:r>
      <w:proofErr w:type="spellStart"/>
      <w:r w:rsidRPr="005F3306">
        <w:rPr>
          <w:rFonts w:ascii="Garamond" w:hAnsi="Garamond"/>
          <w:color w:val="000000"/>
          <w:sz w:val="22"/>
          <w:szCs w:val="22"/>
        </w:rPr>
        <w:t>amm</w:t>
      </w:r>
      <w:proofErr w:type="spellEnd"/>
      <w:r w:rsidRPr="005F3306">
        <w:rPr>
          <w:rFonts w:ascii="Garamond" w:hAnsi="Garamond"/>
          <w:color w:val="000000"/>
          <w:sz w:val="22"/>
          <w:szCs w:val="22"/>
        </w:rPr>
        <w:t>. Un. Palermo)</w:t>
      </w:r>
    </w:p>
    <w:p w14:paraId="1A1E6693"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Componente del corpo docente della Scuola Superiore della Magistratura</w:t>
      </w:r>
      <w:r w:rsidR="00D9441E" w:rsidRPr="005F3306">
        <w:rPr>
          <w:rFonts w:ascii="Garamond" w:hAnsi="Garamond"/>
          <w:color w:val="000000"/>
          <w:sz w:val="22"/>
          <w:szCs w:val="22"/>
        </w:rPr>
        <w:t xml:space="preserve"> (dal 2005)</w:t>
      </w:r>
    </w:p>
    <w:p w14:paraId="1B51CAD4"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Tutor d</w:t>
      </w:r>
      <w:r w:rsidR="00F058B7" w:rsidRPr="005F3306">
        <w:rPr>
          <w:rFonts w:ascii="Garamond" w:hAnsi="Garamond"/>
          <w:color w:val="000000"/>
          <w:sz w:val="22"/>
          <w:szCs w:val="22"/>
        </w:rPr>
        <w:t>ella Scuola Superiore di Catania</w:t>
      </w:r>
    </w:p>
    <w:p w14:paraId="2BDEEE0D" w14:textId="77777777" w:rsidR="00D9441E" w:rsidRPr="005F3306" w:rsidRDefault="006140FC">
      <w:pPr>
        <w:jc w:val="both"/>
        <w:rPr>
          <w:rFonts w:ascii="Garamond" w:hAnsi="Garamond"/>
          <w:color w:val="000000"/>
          <w:sz w:val="22"/>
          <w:szCs w:val="22"/>
        </w:rPr>
      </w:pPr>
      <w:r w:rsidRPr="005F3306">
        <w:rPr>
          <w:rFonts w:ascii="Garamond" w:hAnsi="Garamond"/>
          <w:color w:val="000000"/>
          <w:sz w:val="22"/>
          <w:szCs w:val="22"/>
        </w:rPr>
        <w:t>▪ Componente del corpo docente della Scuola di Specializzazione per le professioni forensi (</w:t>
      </w:r>
      <w:proofErr w:type="spellStart"/>
      <w:r w:rsidRPr="005F3306">
        <w:rPr>
          <w:rFonts w:ascii="Garamond" w:hAnsi="Garamond"/>
          <w:color w:val="000000"/>
          <w:sz w:val="22"/>
          <w:szCs w:val="22"/>
        </w:rPr>
        <w:t>Dipart</w:t>
      </w:r>
      <w:proofErr w:type="spellEnd"/>
      <w:r w:rsidRPr="005F3306">
        <w:rPr>
          <w:rFonts w:ascii="Garamond" w:hAnsi="Garamond"/>
          <w:color w:val="000000"/>
          <w:sz w:val="22"/>
          <w:szCs w:val="22"/>
        </w:rPr>
        <w:t xml:space="preserve">. </w:t>
      </w:r>
      <w:proofErr w:type="gramStart"/>
      <w:r w:rsidRPr="005F3306">
        <w:rPr>
          <w:rFonts w:ascii="Garamond" w:hAnsi="Garamond"/>
          <w:color w:val="000000"/>
          <w:sz w:val="22"/>
          <w:szCs w:val="22"/>
        </w:rPr>
        <w:t>Giur.-</w:t>
      </w:r>
      <w:proofErr w:type="spellStart"/>
      <w:proofErr w:type="gramEnd"/>
      <w:r w:rsidRPr="005F3306">
        <w:rPr>
          <w:rFonts w:ascii="Garamond" w:hAnsi="Garamond"/>
          <w:color w:val="000000"/>
          <w:sz w:val="22"/>
          <w:szCs w:val="22"/>
        </w:rPr>
        <w:t>Un.Catania</w:t>
      </w:r>
      <w:proofErr w:type="spellEnd"/>
      <w:r w:rsidRPr="005F3306">
        <w:rPr>
          <w:rFonts w:ascii="Garamond" w:hAnsi="Garamond"/>
          <w:color w:val="000000"/>
          <w:sz w:val="22"/>
          <w:szCs w:val="22"/>
        </w:rPr>
        <w:t>)</w:t>
      </w:r>
      <w:r w:rsidR="00D9441E" w:rsidRPr="005F3306">
        <w:rPr>
          <w:rFonts w:ascii="Garamond" w:hAnsi="Garamond"/>
          <w:color w:val="000000"/>
          <w:sz w:val="22"/>
          <w:szCs w:val="22"/>
        </w:rPr>
        <w:t xml:space="preserve"> (dal 2002 al 2023)</w:t>
      </w:r>
      <w:r w:rsidRPr="005F3306">
        <w:rPr>
          <w:rFonts w:ascii="Garamond" w:hAnsi="Garamond"/>
          <w:color w:val="000000"/>
          <w:sz w:val="22"/>
          <w:szCs w:val="22"/>
        </w:rPr>
        <w:t>.</w:t>
      </w:r>
    </w:p>
    <w:p w14:paraId="225F23B2" w14:textId="77777777" w:rsidR="00F058B7" w:rsidRPr="005F3306" w:rsidRDefault="00F058B7">
      <w:pPr>
        <w:jc w:val="both"/>
        <w:rPr>
          <w:rFonts w:ascii="Garamond" w:hAnsi="Garamond"/>
          <w:color w:val="000000"/>
          <w:sz w:val="22"/>
          <w:szCs w:val="22"/>
        </w:rPr>
      </w:pPr>
      <w:r w:rsidRPr="005F3306">
        <w:rPr>
          <w:rFonts w:ascii="Garamond" w:hAnsi="Garamond"/>
          <w:color w:val="000000"/>
          <w:sz w:val="22"/>
          <w:szCs w:val="22"/>
        </w:rPr>
        <w:t>▪ (Novembre 2024) Audizione presso la Commissione Ministeriale Antimafia sull’implementazione della nuova Direttiva 2024/1260 in materia di provvedimenti di congelamento e confisca.</w:t>
      </w:r>
    </w:p>
    <w:p w14:paraId="36E91544" w14:textId="77777777" w:rsidR="00223071" w:rsidRPr="005F3306" w:rsidRDefault="00F058B7" w:rsidP="00223071">
      <w:pPr>
        <w:pStyle w:val="NormaleWeb"/>
        <w:rPr>
          <w:rFonts w:ascii="Garamond" w:hAnsi="Garamond"/>
          <w:sz w:val="22"/>
          <w:szCs w:val="22"/>
        </w:rPr>
      </w:pPr>
      <w:r w:rsidRPr="005F3306">
        <w:rPr>
          <w:rFonts w:ascii="Garamond" w:hAnsi="Garamond"/>
          <w:color w:val="000000"/>
          <w:sz w:val="22"/>
          <w:szCs w:val="22"/>
        </w:rPr>
        <w:t>▪</w:t>
      </w:r>
      <w:r w:rsidR="00D9441E" w:rsidRPr="005F3306">
        <w:rPr>
          <w:rFonts w:ascii="Garamond" w:hAnsi="Garamond"/>
          <w:color w:val="000000"/>
          <w:sz w:val="22"/>
          <w:szCs w:val="22"/>
        </w:rPr>
        <w:t xml:space="preserve"> </w:t>
      </w:r>
      <w:r w:rsidR="00D9441E" w:rsidRPr="005F3306">
        <w:rPr>
          <w:rFonts w:ascii="Garamond" w:hAnsi="Garamond"/>
          <w:sz w:val="22"/>
          <w:szCs w:val="22"/>
        </w:rPr>
        <w:t>2023/2024 organizzatrice/</w:t>
      </w:r>
      <w:r w:rsidR="00223071" w:rsidRPr="005F3306">
        <w:rPr>
          <w:rFonts w:ascii="Garamond" w:hAnsi="Garamond"/>
          <w:sz w:val="22"/>
          <w:szCs w:val="22"/>
        </w:rPr>
        <w:t>comitato scientifico del “</w:t>
      </w:r>
      <w:r w:rsidR="00223071" w:rsidRPr="005F3306">
        <w:rPr>
          <w:rFonts w:ascii="Garamond" w:hAnsi="Garamond" w:cstheme="minorHAnsi"/>
          <w:b/>
          <w:w w:val="60"/>
          <w:sz w:val="22"/>
          <w:szCs w:val="22"/>
        </w:rPr>
        <w:t>Corso di specializzazione in misure di prevenzione e amministrazione giudiziaria dei beni in sequestro”, SAF Scuola di Alta Formazione (</w:t>
      </w:r>
      <w:r w:rsidR="00223071" w:rsidRPr="005F3306">
        <w:rPr>
          <w:rFonts w:ascii="Garamond" w:hAnsi="Garamond"/>
          <w:sz w:val="22"/>
          <w:szCs w:val="22"/>
        </w:rPr>
        <w:t>Ordini dei Dottori Commercialisti e degli Esperti Contabili Palermo e Catania)</w:t>
      </w:r>
    </w:p>
    <w:p w14:paraId="26E1B4FC" w14:textId="77777777" w:rsidR="00EF075D" w:rsidRPr="005F3306" w:rsidRDefault="006140FC" w:rsidP="00223071">
      <w:pPr>
        <w:pStyle w:val="NormaleWeb"/>
        <w:rPr>
          <w:rFonts w:ascii="Garamond" w:hAnsi="Garamond"/>
          <w:color w:val="000000"/>
          <w:sz w:val="22"/>
          <w:szCs w:val="22"/>
        </w:rPr>
      </w:pPr>
      <w:r w:rsidRPr="005F3306">
        <w:rPr>
          <w:rFonts w:ascii="Garamond" w:hAnsi="Garamond"/>
          <w:sz w:val="22"/>
          <w:szCs w:val="22"/>
        </w:rPr>
        <w:t xml:space="preserve">▪ Dal 2011 al 2013: coordinatore </w:t>
      </w:r>
      <w:r w:rsidRPr="005F3306">
        <w:rPr>
          <w:rFonts w:ascii="Garamond" w:hAnsi="Garamond"/>
          <w:color w:val="000000"/>
          <w:sz w:val="22"/>
          <w:szCs w:val="22"/>
        </w:rPr>
        <w:t>del Corso di Dottorato di ricerca in “Politiche europee di diritto processuale, penale e di cooperazione giudiziaria”, Facoltà di Giurisprudenza – Università di Catania</w:t>
      </w:r>
    </w:p>
    <w:p w14:paraId="3BE8F4E0"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xml:space="preserve">▪ 17 Maggio 2016: partecipazione all’audizione in Senato nell'ambito dell'esame dei disegni di legge </w:t>
      </w:r>
      <w:proofErr w:type="spellStart"/>
      <w:r w:rsidRPr="005F3306">
        <w:rPr>
          <w:rFonts w:ascii="Garamond" w:hAnsi="Garamond"/>
          <w:color w:val="000000"/>
          <w:sz w:val="22"/>
          <w:szCs w:val="22"/>
        </w:rPr>
        <w:t>nn</w:t>
      </w:r>
      <w:proofErr w:type="spellEnd"/>
      <w:r w:rsidRPr="005F3306">
        <w:rPr>
          <w:rFonts w:ascii="Garamond" w:hAnsi="Garamond"/>
          <w:color w:val="000000"/>
          <w:sz w:val="22"/>
          <w:szCs w:val="22"/>
        </w:rPr>
        <w:t>. 2134 e connessi, in materia di misure di prevenzione e modifiche al codice antimafia, già approvato dalla Camera dei deputati</w:t>
      </w:r>
    </w:p>
    <w:p w14:paraId="7306FA3B"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Dal 2015: componente della Commissione di valutazione della qualità della ricerca, Dipartimento di Giurisprudenza - Università di Catania</w:t>
      </w:r>
    </w:p>
    <w:p w14:paraId="6DBAA6DC"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xml:space="preserve">▪ Dal 2013: delegato del Rettore dell’Università di Catania per i rapporti con </w:t>
      </w:r>
      <w:proofErr w:type="gramStart"/>
      <w:r w:rsidRPr="005F3306">
        <w:rPr>
          <w:rFonts w:ascii="Garamond" w:hAnsi="Garamond"/>
          <w:color w:val="000000"/>
          <w:sz w:val="22"/>
          <w:szCs w:val="22"/>
        </w:rPr>
        <w:t>l’ “</w:t>
      </w:r>
      <w:proofErr w:type="gramEnd"/>
      <w:r w:rsidRPr="005F3306">
        <w:rPr>
          <w:rFonts w:ascii="Garamond" w:hAnsi="Garamond"/>
          <w:color w:val="000000"/>
          <w:sz w:val="22"/>
          <w:szCs w:val="22"/>
        </w:rPr>
        <w:t>Associazione Libera, nomi e numeri contro le Mafie” di Catania</w:t>
      </w:r>
    </w:p>
    <w:p w14:paraId="2CA048D3"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Luglio 2012-Luglio 2013: componente del Comitato di sorveglianza della BCC del Belice (TP) nominata con provvedimento della Banca d’Italia del 19/07/2012;</w:t>
      </w:r>
    </w:p>
    <w:p w14:paraId="1C1686B8"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2019/2020 componente comitato di sorveglianza BBC San Biagio Platani (AG)</w:t>
      </w:r>
    </w:p>
    <w:p w14:paraId="273AFFEF"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Dal 2009: tutor della Scuola Superiore di Catania</w:t>
      </w:r>
    </w:p>
    <w:p w14:paraId="1D794B6B"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Giugno 2005-Settembre 2006: membro della Commissione del Concorso Uditori Giudiziari indetto con D.M. 28.02.2004 dal giugno 2005 al settembre 2006</w:t>
      </w:r>
    </w:p>
    <w:p w14:paraId="514F084F"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2002-2003: membro della Commissione degli esami di abilitazione per lo svolgimento della professione forense</w:t>
      </w:r>
    </w:p>
    <w:p w14:paraId="5FFEA0A1"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Dal 1992: abilitata allo svolgimento della professione forense</w:t>
      </w:r>
    </w:p>
    <w:p w14:paraId="466529D6"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Componente del corpo docente della Scuola Superiore della Magistratura</w:t>
      </w:r>
    </w:p>
    <w:p w14:paraId="3202DF6B"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Già membro del Consiglio dei docenti del Dottorato in Tutela dei diritti umani, Facoltà di Scienze Politiche – Università di Catania</w:t>
      </w:r>
    </w:p>
    <w:p w14:paraId="3341DC32"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Già membro della Commissione Didattica, Facoltà di Giurisprudenza - Università di Catania</w:t>
      </w:r>
    </w:p>
    <w:p w14:paraId="00A93938"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Svolgimento di incarichi di carattere professionale per conto del Dipartimento di Giurisprudenza di Catania, inclusa la formulazione di pareri legali.</w:t>
      </w:r>
      <w:r w:rsidRPr="005F3306">
        <w:rPr>
          <w:rFonts w:ascii="Garamond" w:hAnsi="Garamond"/>
          <w:sz w:val="22"/>
          <w:szCs w:val="22"/>
        </w:rPr>
        <w:t xml:space="preserve"> </w:t>
      </w:r>
      <w:r w:rsidRPr="005F3306">
        <w:rPr>
          <w:rFonts w:ascii="Garamond" w:hAnsi="Garamond"/>
          <w:color w:val="000000"/>
          <w:sz w:val="22"/>
          <w:szCs w:val="22"/>
        </w:rPr>
        <w:t>In particolare: 2011/2014 – 2018 / Studio Grasso; 2013 / Studio Genchi; 2016 / Unicredit.</w:t>
      </w:r>
    </w:p>
    <w:p w14:paraId="7704BEA8" w14:textId="77777777" w:rsidR="00EF075D" w:rsidRPr="005F3306" w:rsidRDefault="00EF075D">
      <w:pPr>
        <w:jc w:val="both"/>
        <w:rPr>
          <w:rFonts w:ascii="Garamond" w:hAnsi="Garamond"/>
          <w:color w:val="000000"/>
          <w:sz w:val="22"/>
          <w:szCs w:val="22"/>
        </w:rPr>
      </w:pPr>
    </w:p>
    <w:p w14:paraId="0C131E68" w14:textId="77777777" w:rsidR="00EF075D" w:rsidRPr="005F3306" w:rsidRDefault="00EF075D">
      <w:pPr>
        <w:rPr>
          <w:rFonts w:ascii="Garamond" w:hAnsi="Garamond"/>
          <w:b/>
          <w:color w:val="000000"/>
          <w:sz w:val="22"/>
          <w:szCs w:val="22"/>
        </w:rPr>
      </w:pPr>
    </w:p>
    <w:p w14:paraId="54824609" w14:textId="77777777" w:rsidR="00EF075D" w:rsidRPr="005F3306" w:rsidRDefault="00EF075D">
      <w:pPr>
        <w:rPr>
          <w:rFonts w:ascii="Garamond" w:hAnsi="Garamond"/>
          <w:b/>
          <w:color w:val="000000"/>
          <w:sz w:val="22"/>
          <w:szCs w:val="22"/>
        </w:rPr>
      </w:pPr>
    </w:p>
    <w:p w14:paraId="22997261" w14:textId="2652FB13" w:rsidR="00164E95" w:rsidRPr="005F3306" w:rsidRDefault="006140FC">
      <w:pPr>
        <w:rPr>
          <w:rFonts w:ascii="Garamond" w:hAnsi="Garamond"/>
          <w:color w:val="000000"/>
          <w:sz w:val="22"/>
          <w:szCs w:val="22"/>
        </w:rPr>
      </w:pPr>
      <w:r w:rsidRPr="005F3306">
        <w:rPr>
          <w:rFonts w:ascii="Garamond" w:hAnsi="Garamond"/>
          <w:b/>
          <w:color w:val="000000"/>
          <w:sz w:val="22"/>
          <w:szCs w:val="22"/>
        </w:rPr>
        <w:t>INTERESSI SCIENTIFICI</w:t>
      </w:r>
      <w:r w:rsidRPr="005F3306">
        <w:rPr>
          <w:rFonts w:ascii="Garamond" w:hAnsi="Garamond"/>
          <w:color w:val="000000"/>
          <w:sz w:val="22"/>
          <w:szCs w:val="22"/>
        </w:rPr>
        <w:t xml:space="preserve"> </w:t>
      </w:r>
      <w:r w:rsidRPr="005F3306">
        <w:rPr>
          <w:rFonts w:ascii="Garamond" w:hAnsi="Garamond"/>
          <w:color w:val="000000"/>
          <w:sz w:val="22"/>
          <w:szCs w:val="22"/>
        </w:rPr>
        <w:br/>
        <w:t>▪ Principi fondamentali del diritto penale</w:t>
      </w:r>
      <w:r w:rsidRPr="005F3306">
        <w:rPr>
          <w:rFonts w:ascii="Garamond" w:hAnsi="Garamond"/>
          <w:color w:val="000000"/>
          <w:sz w:val="22"/>
          <w:szCs w:val="22"/>
        </w:rPr>
        <w:br/>
        <w:t>▪ Confisca, sanzioni contro i patrimoni illeciti e loro applicazione nei confronti delle persone giuridiche in una prospettiva comparatistica</w:t>
      </w:r>
      <w:r w:rsidR="00164E95" w:rsidRPr="005F3306">
        <w:rPr>
          <w:rFonts w:ascii="Garamond" w:hAnsi="Garamond"/>
          <w:color w:val="000000"/>
          <w:sz w:val="22"/>
          <w:szCs w:val="22"/>
        </w:rPr>
        <w:t>/misure di prevenzione terapeutiche</w:t>
      </w:r>
    </w:p>
    <w:p w14:paraId="315794E2" w14:textId="77777777" w:rsidR="00164E95" w:rsidRPr="005F3306" w:rsidRDefault="00164E95" w:rsidP="00164E95">
      <w:pPr>
        <w:rPr>
          <w:rFonts w:ascii="Garamond" w:hAnsi="Garamond"/>
          <w:color w:val="000000"/>
          <w:sz w:val="22"/>
          <w:szCs w:val="22"/>
        </w:rPr>
      </w:pPr>
      <w:r w:rsidRPr="005F3306">
        <w:rPr>
          <w:rFonts w:ascii="Garamond" w:hAnsi="Garamond"/>
          <w:sz w:val="22"/>
          <w:szCs w:val="22"/>
        </w:rPr>
        <w:t xml:space="preserve">▪ </w:t>
      </w:r>
      <w:r w:rsidRPr="005F3306">
        <w:rPr>
          <w:rFonts w:ascii="Garamond" w:hAnsi="Garamond"/>
          <w:color w:val="000000"/>
          <w:sz w:val="22"/>
          <w:szCs w:val="22"/>
        </w:rPr>
        <w:t>Misure di prevenzione</w:t>
      </w:r>
      <w:r w:rsidR="006140FC" w:rsidRPr="005F3306">
        <w:rPr>
          <w:rFonts w:ascii="Garamond" w:hAnsi="Garamond"/>
          <w:color w:val="000000"/>
          <w:sz w:val="22"/>
          <w:szCs w:val="22"/>
        </w:rPr>
        <w:br/>
        <w:t>▪ Sanzioni amministrative e principi del sistema punitivo dell'Unione europea</w:t>
      </w:r>
      <w:r w:rsidR="006140FC" w:rsidRPr="005F3306">
        <w:rPr>
          <w:rFonts w:ascii="Garamond" w:hAnsi="Garamond"/>
          <w:color w:val="000000"/>
          <w:sz w:val="22"/>
          <w:szCs w:val="22"/>
        </w:rPr>
        <w:br/>
        <w:t>▪ Diritti fondamentali nella Convenzione Europea dei diritti dell'uomo e nei Trattati comunitari</w:t>
      </w:r>
      <w:r w:rsidR="006140FC" w:rsidRPr="005F3306">
        <w:rPr>
          <w:rFonts w:ascii="Garamond" w:hAnsi="Garamond"/>
          <w:color w:val="000000"/>
          <w:sz w:val="22"/>
          <w:szCs w:val="22"/>
        </w:rPr>
        <w:br/>
        <w:t>▪ Diritto penale europeo</w:t>
      </w:r>
      <w:r w:rsidR="006140FC" w:rsidRPr="005F3306">
        <w:rPr>
          <w:rFonts w:ascii="Garamond" w:hAnsi="Garamond"/>
          <w:color w:val="000000"/>
          <w:sz w:val="22"/>
          <w:szCs w:val="22"/>
        </w:rPr>
        <w:br/>
        <w:t>▪ Diritto penale comparato</w:t>
      </w:r>
      <w:r w:rsidR="006140FC" w:rsidRPr="005F3306">
        <w:rPr>
          <w:rFonts w:ascii="Garamond" w:hAnsi="Garamond"/>
          <w:color w:val="000000"/>
          <w:sz w:val="22"/>
          <w:szCs w:val="22"/>
        </w:rPr>
        <w:br/>
        <w:t xml:space="preserve">▪ Statuto di Roma: responsabilità da comando, </w:t>
      </w:r>
      <w:proofErr w:type="spellStart"/>
      <w:r w:rsidR="006140FC" w:rsidRPr="005F3306">
        <w:rPr>
          <w:rFonts w:ascii="Garamond" w:hAnsi="Garamond"/>
          <w:color w:val="000000"/>
          <w:sz w:val="22"/>
          <w:szCs w:val="22"/>
        </w:rPr>
        <w:t>conspiracy</w:t>
      </w:r>
      <w:proofErr w:type="spellEnd"/>
      <w:r w:rsidR="006140FC" w:rsidRPr="005F3306">
        <w:rPr>
          <w:rFonts w:ascii="Garamond" w:hAnsi="Garamond"/>
          <w:color w:val="000000"/>
          <w:sz w:val="22"/>
          <w:szCs w:val="22"/>
        </w:rPr>
        <w:t xml:space="preserve">, joint </w:t>
      </w:r>
      <w:proofErr w:type="spellStart"/>
      <w:r w:rsidR="006140FC" w:rsidRPr="005F3306">
        <w:rPr>
          <w:rFonts w:ascii="Garamond" w:hAnsi="Garamond"/>
          <w:color w:val="000000"/>
          <w:sz w:val="22"/>
          <w:szCs w:val="22"/>
        </w:rPr>
        <w:t>criminal</w:t>
      </w:r>
      <w:proofErr w:type="spellEnd"/>
      <w:r w:rsidR="006140FC" w:rsidRPr="005F3306">
        <w:rPr>
          <w:rFonts w:ascii="Garamond" w:hAnsi="Garamond"/>
          <w:color w:val="000000"/>
          <w:sz w:val="22"/>
          <w:szCs w:val="22"/>
        </w:rPr>
        <w:t xml:space="preserve"> </w:t>
      </w:r>
      <w:proofErr w:type="spellStart"/>
      <w:r w:rsidR="006140FC" w:rsidRPr="005F3306">
        <w:rPr>
          <w:rFonts w:ascii="Garamond" w:hAnsi="Garamond"/>
          <w:color w:val="000000"/>
          <w:sz w:val="22"/>
          <w:szCs w:val="22"/>
        </w:rPr>
        <w:t>enterprise</w:t>
      </w:r>
      <w:proofErr w:type="spellEnd"/>
      <w:r w:rsidR="006140FC" w:rsidRPr="005F3306">
        <w:rPr>
          <w:rFonts w:ascii="Garamond" w:hAnsi="Garamond"/>
          <w:color w:val="000000"/>
          <w:sz w:val="22"/>
          <w:szCs w:val="22"/>
        </w:rPr>
        <w:br/>
        <w:t>▪ Protezione dei beni culturali nel diritto penale internazionale</w:t>
      </w:r>
      <w:r w:rsidR="006140FC" w:rsidRPr="005F3306">
        <w:rPr>
          <w:rFonts w:ascii="Garamond" w:hAnsi="Garamond"/>
          <w:color w:val="000000"/>
          <w:sz w:val="22"/>
          <w:szCs w:val="22"/>
        </w:rPr>
        <w:br/>
        <w:t>▪ Responsabilità delle persone giuridiche per la partecipazione a reati che coinvolgono un gruppo criminale organizzato</w:t>
      </w:r>
      <w:r w:rsidR="006140FC" w:rsidRPr="005F3306">
        <w:rPr>
          <w:rFonts w:ascii="Garamond" w:hAnsi="Garamond"/>
          <w:color w:val="000000"/>
          <w:sz w:val="22"/>
          <w:szCs w:val="22"/>
        </w:rPr>
        <w:br/>
        <w:t>▪ Stalking e violenza di genere</w:t>
      </w:r>
    </w:p>
    <w:p w14:paraId="4CCB2075" w14:textId="4D41603F" w:rsidR="00EF075D" w:rsidRPr="005F3306" w:rsidRDefault="00164E95" w:rsidP="00164E95">
      <w:pPr>
        <w:rPr>
          <w:rFonts w:ascii="Garamond" w:hAnsi="Garamond"/>
          <w:color w:val="000000"/>
          <w:sz w:val="22"/>
          <w:szCs w:val="22"/>
        </w:rPr>
      </w:pPr>
      <w:r w:rsidRPr="005F3306">
        <w:rPr>
          <w:rFonts w:ascii="Garamond" w:hAnsi="Garamond"/>
          <w:color w:val="000000"/>
          <w:sz w:val="22"/>
          <w:szCs w:val="22"/>
        </w:rPr>
        <w:t>▪ Reati sessualmente connotati</w:t>
      </w:r>
      <w:r w:rsidR="006140FC" w:rsidRPr="005F3306">
        <w:rPr>
          <w:rFonts w:ascii="Garamond" w:hAnsi="Garamond"/>
          <w:color w:val="000000"/>
          <w:sz w:val="22"/>
          <w:szCs w:val="22"/>
        </w:rPr>
        <w:br/>
        <w:t>▪ Libertà di religione</w:t>
      </w:r>
      <w:r w:rsidR="006140FC" w:rsidRPr="005F3306">
        <w:rPr>
          <w:rFonts w:ascii="Garamond" w:hAnsi="Garamond"/>
          <w:color w:val="000000"/>
          <w:sz w:val="22"/>
          <w:szCs w:val="22"/>
        </w:rPr>
        <w:br/>
        <w:t>▪ Auto-riciclaggio</w:t>
      </w:r>
      <w:r w:rsidRPr="005F3306">
        <w:rPr>
          <w:rFonts w:ascii="Garamond" w:hAnsi="Garamond"/>
          <w:color w:val="000000"/>
          <w:sz w:val="22"/>
          <w:szCs w:val="22"/>
        </w:rPr>
        <w:t>/illecito arricchimento</w:t>
      </w:r>
    </w:p>
    <w:p w14:paraId="27A8F588" w14:textId="1B1FB8F7" w:rsidR="00EF075D" w:rsidRPr="005F3306" w:rsidRDefault="006140FC">
      <w:pPr>
        <w:rPr>
          <w:rFonts w:ascii="Garamond" w:hAnsi="Garamond"/>
          <w:color w:val="000000"/>
          <w:sz w:val="22"/>
          <w:szCs w:val="22"/>
        </w:rPr>
      </w:pPr>
      <w:r w:rsidRPr="005F3306">
        <w:rPr>
          <w:rFonts w:ascii="Garamond" w:hAnsi="Garamond"/>
          <w:color w:val="000000"/>
          <w:sz w:val="22"/>
          <w:szCs w:val="22"/>
        </w:rPr>
        <w:t xml:space="preserve">▪ </w:t>
      </w:r>
      <w:r w:rsidR="00164E95" w:rsidRPr="005F3306">
        <w:rPr>
          <w:rFonts w:ascii="Garamond" w:hAnsi="Garamond"/>
          <w:color w:val="000000"/>
          <w:sz w:val="22"/>
          <w:szCs w:val="22"/>
        </w:rPr>
        <w:t xml:space="preserve">Funzione rieducativa della pena, </w:t>
      </w:r>
      <w:r w:rsidRPr="005F3306">
        <w:rPr>
          <w:rFonts w:ascii="Garamond" w:hAnsi="Garamond"/>
          <w:color w:val="000000"/>
          <w:sz w:val="22"/>
          <w:szCs w:val="22"/>
        </w:rPr>
        <w:t>art. 3 CEDU, divieto di tortura e di trattamenti disumani e degradanti</w:t>
      </w:r>
      <w:r w:rsidR="00164E95" w:rsidRPr="005F3306">
        <w:rPr>
          <w:rFonts w:ascii="Garamond" w:hAnsi="Garamond"/>
          <w:color w:val="000000"/>
          <w:sz w:val="22"/>
          <w:szCs w:val="22"/>
        </w:rPr>
        <w:t>, ergastolo</w:t>
      </w:r>
    </w:p>
    <w:p w14:paraId="31EEAA3F" w14:textId="332F793C" w:rsidR="00164E95" w:rsidRPr="005F3306" w:rsidRDefault="00164E95">
      <w:pPr>
        <w:rPr>
          <w:rFonts w:ascii="Garamond" w:hAnsi="Garamond"/>
          <w:b/>
          <w:color w:val="000000"/>
          <w:sz w:val="22"/>
          <w:szCs w:val="22"/>
        </w:rPr>
      </w:pPr>
      <w:r w:rsidRPr="005F3306">
        <w:rPr>
          <w:rFonts w:ascii="Garamond" w:hAnsi="Garamond"/>
          <w:color w:val="000000"/>
          <w:sz w:val="22"/>
          <w:szCs w:val="22"/>
        </w:rPr>
        <w:t>▪ Interpretazione costituzionalmente orientata</w:t>
      </w:r>
    </w:p>
    <w:p w14:paraId="17E031C2" w14:textId="77777777" w:rsidR="00EF075D" w:rsidRPr="005F3306" w:rsidRDefault="00EF075D">
      <w:pPr>
        <w:rPr>
          <w:rFonts w:ascii="Garamond" w:hAnsi="Garamond"/>
          <w:b/>
          <w:color w:val="000000"/>
          <w:sz w:val="22"/>
          <w:szCs w:val="22"/>
        </w:rPr>
      </w:pPr>
    </w:p>
    <w:p w14:paraId="0EE1A0AB" w14:textId="77777777" w:rsidR="00EF075D" w:rsidRPr="005F3306" w:rsidRDefault="00EF075D">
      <w:pPr>
        <w:rPr>
          <w:rFonts w:ascii="Garamond" w:hAnsi="Garamond"/>
          <w:b/>
          <w:color w:val="000000"/>
          <w:sz w:val="22"/>
          <w:szCs w:val="22"/>
        </w:rPr>
      </w:pPr>
    </w:p>
    <w:p w14:paraId="00DD74A6" w14:textId="77777777" w:rsidR="00EF075D" w:rsidRPr="005F3306" w:rsidRDefault="006140FC">
      <w:pPr>
        <w:rPr>
          <w:rFonts w:ascii="Garamond" w:hAnsi="Garamond"/>
          <w:b/>
          <w:color w:val="000000"/>
          <w:sz w:val="22"/>
          <w:szCs w:val="22"/>
        </w:rPr>
      </w:pPr>
      <w:r w:rsidRPr="005F3306">
        <w:rPr>
          <w:rFonts w:ascii="Garamond" w:hAnsi="Garamond"/>
          <w:b/>
          <w:color w:val="000000"/>
          <w:sz w:val="22"/>
          <w:szCs w:val="22"/>
        </w:rPr>
        <w:t>RESPONSABILITA' SCIENTIFICA PER PROGETTI DI RICERCA</w:t>
      </w:r>
    </w:p>
    <w:p w14:paraId="4AD0C471" w14:textId="77777777" w:rsidR="004071EE" w:rsidRPr="005F3306" w:rsidRDefault="004071EE" w:rsidP="004071EE">
      <w:pPr>
        <w:pStyle w:val="Titolo1"/>
        <w:rPr>
          <w:rStyle w:val="Enfasicorsivo"/>
          <w:rFonts w:ascii="Garamond" w:hAnsi="Garamond"/>
          <w:b w:val="0"/>
          <w:sz w:val="22"/>
          <w:szCs w:val="22"/>
          <w:lang w:val="en-GB"/>
        </w:rPr>
      </w:pPr>
      <w:r w:rsidRPr="005F3306">
        <w:rPr>
          <w:rFonts w:ascii="Garamond" w:hAnsi="Garamond"/>
          <w:color w:val="000000"/>
          <w:sz w:val="22"/>
          <w:szCs w:val="22"/>
          <w:lang w:val="en-US"/>
        </w:rPr>
        <w:t>▪ d</w:t>
      </w:r>
      <w:r w:rsidR="0090743E" w:rsidRPr="005F3306">
        <w:rPr>
          <w:rFonts w:ascii="Garamond" w:hAnsi="Garamond"/>
          <w:b w:val="0"/>
          <w:color w:val="000000"/>
          <w:sz w:val="22"/>
          <w:szCs w:val="22"/>
          <w:lang w:val="en-GB"/>
        </w:rPr>
        <w:t xml:space="preserve">al 2025 </w:t>
      </w:r>
      <w:proofErr w:type="spellStart"/>
      <w:r w:rsidR="0090743E" w:rsidRPr="005F3306">
        <w:rPr>
          <w:rFonts w:ascii="Garamond" w:hAnsi="Garamond"/>
          <w:b w:val="0"/>
          <w:color w:val="000000"/>
          <w:sz w:val="22"/>
          <w:szCs w:val="22"/>
          <w:lang w:val="en-GB"/>
        </w:rPr>
        <w:t>coordinamento</w:t>
      </w:r>
      <w:proofErr w:type="spellEnd"/>
      <w:r w:rsidR="0090743E" w:rsidRPr="005F3306">
        <w:rPr>
          <w:rFonts w:ascii="Garamond" w:hAnsi="Garamond"/>
          <w:b w:val="0"/>
          <w:color w:val="000000"/>
          <w:sz w:val="22"/>
          <w:szCs w:val="22"/>
          <w:lang w:val="en-GB"/>
        </w:rPr>
        <w:t xml:space="preserve"> Pro</w:t>
      </w:r>
      <w:r w:rsidRPr="005F3306">
        <w:rPr>
          <w:rFonts w:ascii="Garamond" w:hAnsi="Garamond"/>
          <w:b w:val="0"/>
          <w:color w:val="000000"/>
          <w:sz w:val="22"/>
          <w:szCs w:val="22"/>
          <w:lang w:val="en-GB"/>
        </w:rPr>
        <w:t xml:space="preserve">getto </w:t>
      </w:r>
      <w:r w:rsidRPr="005F3306">
        <w:rPr>
          <w:rFonts w:ascii="Garamond" w:hAnsi="Garamond"/>
          <w:b w:val="0"/>
          <w:sz w:val="22"/>
          <w:szCs w:val="22"/>
          <w:lang w:val="en-GB"/>
        </w:rPr>
        <w:t xml:space="preserve">2024-IT-PIF, co-funded by the European Union, </w:t>
      </w:r>
      <w:r w:rsidRPr="005F3306">
        <w:rPr>
          <w:rStyle w:val="Enfasicorsivo"/>
          <w:rFonts w:ascii="Garamond" w:hAnsi="Garamond"/>
          <w:b w:val="0"/>
          <w:sz w:val="22"/>
          <w:szCs w:val="22"/>
          <w:lang w:val="en-GB"/>
        </w:rPr>
        <w:t>Strengthening the protection of EU's financial interests via criminal law: a comprehensive study on fraud prevention, anti-corruption and anti-money laundering measures, and corporate crime</w:t>
      </w:r>
    </w:p>
    <w:p w14:paraId="460D0F79" w14:textId="71953C1D" w:rsidR="00BC6421" w:rsidRPr="005F3306" w:rsidRDefault="00202E84" w:rsidP="004071EE">
      <w:pPr>
        <w:pStyle w:val="Titolo1"/>
        <w:rPr>
          <w:rFonts w:ascii="Garamond" w:hAnsi="Garamond" w:cs="Tahoma"/>
          <w:b w:val="0"/>
          <w:color w:val="19191A"/>
          <w:sz w:val="22"/>
          <w:szCs w:val="22"/>
          <w:lang w:val="en-US"/>
        </w:rPr>
      </w:pPr>
      <w:r w:rsidRPr="005F3306">
        <w:rPr>
          <w:rFonts w:ascii="Garamond" w:hAnsi="Garamond"/>
          <w:b w:val="0"/>
          <w:color w:val="000000"/>
          <w:sz w:val="22"/>
          <w:szCs w:val="22"/>
          <w:lang w:val="en-US"/>
        </w:rPr>
        <w:t xml:space="preserve">▪ </w:t>
      </w:r>
      <w:r w:rsidR="001635EB" w:rsidRPr="005F3306">
        <w:rPr>
          <w:rFonts w:ascii="Garamond" w:hAnsi="Garamond"/>
          <w:b w:val="0"/>
          <w:color w:val="000000"/>
          <w:sz w:val="22"/>
          <w:szCs w:val="22"/>
          <w:lang w:val="en-US"/>
        </w:rPr>
        <w:t xml:space="preserve">dal </w:t>
      </w:r>
      <w:r w:rsidRPr="005F3306">
        <w:rPr>
          <w:rFonts w:ascii="Garamond" w:hAnsi="Garamond"/>
          <w:b w:val="0"/>
          <w:color w:val="000000"/>
          <w:sz w:val="22"/>
          <w:szCs w:val="22"/>
          <w:lang w:val="en-US"/>
        </w:rPr>
        <w:t xml:space="preserve">2022 </w:t>
      </w:r>
      <w:r w:rsidR="00164E95" w:rsidRPr="005F3306">
        <w:rPr>
          <w:rFonts w:ascii="Garamond" w:hAnsi="Garamond"/>
          <w:b w:val="0"/>
          <w:color w:val="000000"/>
          <w:sz w:val="22"/>
          <w:szCs w:val="22"/>
          <w:lang w:val="en-US"/>
        </w:rPr>
        <w:t xml:space="preserve">al 2025, </w:t>
      </w:r>
      <w:proofErr w:type="spellStart"/>
      <w:r w:rsidRPr="005F3306">
        <w:rPr>
          <w:rFonts w:ascii="Garamond" w:hAnsi="Garamond"/>
          <w:b w:val="0"/>
          <w:color w:val="000000"/>
          <w:sz w:val="22"/>
          <w:szCs w:val="22"/>
          <w:lang w:val="en-US"/>
        </w:rPr>
        <w:t>coordinamento</w:t>
      </w:r>
      <w:proofErr w:type="spellEnd"/>
      <w:r w:rsidRPr="005F3306">
        <w:rPr>
          <w:rFonts w:ascii="Garamond" w:hAnsi="Garamond"/>
          <w:b w:val="0"/>
          <w:color w:val="000000"/>
          <w:sz w:val="22"/>
          <w:szCs w:val="22"/>
          <w:lang w:val="en-US"/>
        </w:rPr>
        <w:t xml:space="preserve"> Progetto RECOVER, </w:t>
      </w:r>
      <w:r w:rsidRPr="005F3306">
        <w:rPr>
          <w:rFonts w:ascii="Garamond" w:hAnsi="Garamond" w:cs="Tahoma"/>
          <w:b w:val="0"/>
          <w:i/>
          <w:color w:val="19191A"/>
          <w:sz w:val="22"/>
          <w:szCs w:val="22"/>
          <w:lang w:val="en-US"/>
        </w:rPr>
        <w:t>Mutual recognition of freezing and confiscation orders between efficiency and the rule of law</w:t>
      </w:r>
      <w:r w:rsidRPr="005F3306">
        <w:rPr>
          <w:rFonts w:ascii="Garamond" w:hAnsi="Garamond" w:cs="Tahoma"/>
          <w:b w:val="0"/>
          <w:color w:val="19191A"/>
          <w:sz w:val="22"/>
          <w:szCs w:val="22"/>
          <w:lang w:val="en-US"/>
        </w:rPr>
        <w:t>, JUST-2022-JCOO</w:t>
      </w:r>
    </w:p>
    <w:p w14:paraId="7E1773E3" w14:textId="77777777" w:rsidR="00EF075D" w:rsidRPr="005F3306" w:rsidRDefault="006140FC">
      <w:pPr>
        <w:autoSpaceDE w:val="0"/>
        <w:autoSpaceDN w:val="0"/>
        <w:adjustRightInd w:val="0"/>
        <w:jc w:val="both"/>
        <w:rPr>
          <w:rFonts w:ascii="Garamond" w:hAnsi="Garamond"/>
          <w:color w:val="000000"/>
          <w:sz w:val="22"/>
          <w:szCs w:val="22"/>
        </w:rPr>
      </w:pPr>
      <w:r w:rsidRPr="005F3306">
        <w:rPr>
          <w:rFonts w:ascii="Garamond" w:hAnsi="Garamond"/>
          <w:color w:val="000000"/>
          <w:sz w:val="22"/>
          <w:szCs w:val="22"/>
        </w:rPr>
        <w:t xml:space="preserve">▪ </w:t>
      </w:r>
      <w:r w:rsidR="00223071" w:rsidRPr="005F3306">
        <w:rPr>
          <w:rFonts w:ascii="Garamond" w:hAnsi="Garamond"/>
          <w:color w:val="000000"/>
          <w:sz w:val="22"/>
          <w:szCs w:val="22"/>
        </w:rPr>
        <w:t>luglio 2020 – settembre 2024</w:t>
      </w:r>
      <w:r w:rsidRPr="005F3306">
        <w:rPr>
          <w:rFonts w:ascii="Garamond" w:hAnsi="Garamond"/>
          <w:color w:val="000000"/>
          <w:sz w:val="22"/>
          <w:szCs w:val="22"/>
        </w:rPr>
        <w:t>: Piaceri – “</w:t>
      </w:r>
      <w:r w:rsidRPr="005F3306">
        <w:rPr>
          <w:rFonts w:ascii="Garamond" w:eastAsia="CIDFont+F3" w:hAnsi="Garamond" w:cs="CIDFont+F3"/>
          <w:sz w:val="22"/>
          <w:szCs w:val="22"/>
          <w:lang w:eastAsia="en-US"/>
        </w:rPr>
        <w:t>Dall’Europa del populismo penale all’Europa dei diritti fondamentali: la riscoperta della funzione rieducativa come essenza riformatrice del sistema sanzionatorio per le persone e per gli enti”</w:t>
      </w:r>
      <w:r w:rsidRPr="005F3306">
        <w:rPr>
          <w:rFonts w:ascii="Garamond" w:hAnsi="Garamond"/>
          <w:b/>
          <w:color w:val="000000"/>
          <w:sz w:val="22"/>
          <w:szCs w:val="22"/>
        </w:rPr>
        <w:br/>
      </w:r>
      <w:r w:rsidRPr="005F3306">
        <w:rPr>
          <w:rFonts w:ascii="Garamond" w:hAnsi="Garamond"/>
          <w:color w:val="000000"/>
          <w:sz w:val="22"/>
          <w:szCs w:val="22"/>
        </w:rPr>
        <w:t>▪ 2016-2019: Piano per la ricerca - "Politiche criminali per la lotta al crimine organizzato e alla sua infiltrazione nell'economia in una prospettiva europea", Università di Catania</w:t>
      </w:r>
    </w:p>
    <w:p w14:paraId="64C5D0FC" w14:textId="77777777" w:rsidR="00EF075D" w:rsidRPr="005F3306" w:rsidRDefault="006140FC">
      <w:pPr>
        <w:jc w:val="both"/>
        <w:rPr>
          <w:rFonts w:ascii="Garamond" w:hAnsi="Garamond"/>
          <w:color w:val="000000"/>
          <w:sz w:val="22"/>
          <w:szCs w:val="22"/>
        </w:rPr>
      </w:pPr>
      <w:r w:rsidRPr="005F3306">
        <w:rPr>
          <w:rFonts w:ascii="Garamond" w:eastAsiaTheme="minorHAnsi" w:hAnsi="Garamond" w:cstheme="minorBidi"/>
          <w:sz w:val="22"/>
          <w:szCs w:val="22"/>
          <w:lang w:eastAsia="en-US"/>
        </w:rPr>
        <w:t>▪ 2018: come Coordinatore del Dottorato in Giurisprudenza – Università di Catania, vincita del bando competitivo per l’ottenimento a favore del Dottorato di una borsa finanziata nell'ambito del progetto PON Ricerca e Innovazione 2014-2020 – D.D. n. 1090 del 04/05/2018 e D.D. 2983 del 05/11/2018 – “Dottorati innovativi a caratterizzazione industriale – XXXIV ciclo”- “Industria petrolifera, emissioni odorigene ed inquinamento olfattivo”.</w:t>
      </w:r>
      <w:r w:rsidRPr="005F3306">
        <w:rPr>
          <w:rFonts w:ascii="Garamond" w:hAnsi="Garamond"/>
          <w:color w:val="000000"/>
          <w:sz w:val="22"/>
          <w:szCs w:val="22"/>
        </w:rPr>
        <w:br/>
        <w:t>▪ 2014-2017: FIR – “Le prospettive del mutuo riconoscimento dei provvedimenti di confisca dopo la Direttiva 2014/42/UE”</w:t>
      </w:r>
      <w:r w:rsidRPr="005F3306">
        <w:rPr>
          <w:rFonts w:ascii="Garamond" w:hAnsi="Garamond"/>
          <w:color w:val="000000"/>
          <w:sz w:val="22"/>
          <w:szCs w:val="22"/>
        </w:rPr>
        <w:br/>
        <w:t>▪2007-2013: Responsabile scientifico per il Dipartimento di Giurisprudenza dell’Università di Catania del progetto n. 239 “INFORESPONSABILITY” IMPRESA CAPOFILA A-TONO S.R.L., Linea di intervento 4.1.1.2 del POR FESR Sicilia 2007-2013, CUP, volto alla realizzazione di un software utile all’implementazione di un modello di organizzazione quale previsto dall’art. 6 e 7 del d.lgs. n. 231/2001 in relazione all’istituto di intermediazione finanziaria “FIDIMPRESA” CONFIDI di Catania, già intermediario ex art. 107 TUB</w:t>
      </w:r>
      <w:r w:rsidRPr="005F3306">
        <w:rPr>
          <w:rFonts w:ascii="Garamond" w:hAnsi="Garamond"/>
          <w:color w:val="000000"/>
          <w:sz w:val="22"/>
          <w:szCs w:val="22"/>
        </w:rPr>
        <w:br/>
        <w:t>▪ 2009: PRA – “La tutela dei diritti fondamentali nel diritto penale” (finanziato nuovamente con il medesimo titolo e per la stessa durata nel 2012), 24 mesi</w:t>
      </w:r>
    </w:p>
    <w:p w14:paraId="13EF47C3"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xml:space="preserve">▪ 2007: PRA – “Il concorso di persone e la joint </w:t>
      </w:r>
      <w:proofErr w:type="spellStart"/>
      <w:r w:rsidRPr="005F3306">
        <w:rPr>
          <w:rFonts w:ascii="Garamond" w:hAnsi="Garamond"/>
          <w:color w:val="000000"/>
          <w:sz w:val="22"/>
          <w:szCs w:val="22"/>
        </w:rPr>
        <w:t>criminal</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enterprise</w:t>
      </w:r>
      <w:proofErr w:type="spellEnd"/>
      <w:r w:rsidRPr="005F3306">
        <w:rPr>
          <w:rFonts w:ascii="Garamond" w:hAnsi="Garamond"/>
          <w:color w:val="000000"/>
          <w:sz w:val="22"/>
          <w:szCs w:val="22"/>
        </w:rPr>
        <w:t xml:space="preserve"> nel diritto penale internazionale”, 24 mesi</w:t>
      </w:r>
    </w:p>
    <w:p w14:paraId="5DA0D31D" w14:textId="77777777" w:rsidR="00EF075D" w:rsidRPr="005F3306" w:rsidRDefault="006140FC">
      <w:pPr>
        <w:spacing w:line="259" w:lineRule="auto"/>
        <w:jc w:val="both"/>
        <w:rPr>
          <w:rFonts w:ascii="Garamond" w:hAnsi="Garamond"/>
          <w:color w:val="000000"/>
          <w:sz w:val="22"/>
          <w:szCs w:val="22"/>
        </w:rPr>
      </w:pPr>
      <w:r w:rsidRPr="005F3306">
        <w:rPr>
          <w:rFonts w:ascii="Garamond" w:hAnsi="Garamond"/>
          <w:color w:val="000000"/>
          <w:sz w:val="22"/>
          <w:szCs w:val="22"/>
        </w:rPr>
        <w:t>▪</w:t>
      </w:r>
      <w:r w:rsidR="00223071" w:rsidRPr="005F3306">
        <w:rPr>
          <w:rFonts w:ascii="Garamond" w:hAnsi="Garamond"/>
          <w:color w:val="000000"/>
          <w:sz w:val="22"/>
          <w:szCs w:val="22"/>
        </w:rPr>
        <w:t xml:space="preserve"> </w:t>
      </w:r>
      <w:r w:rsidRPr="005F3306">
        <w:rPr>
          <w:rFonts w:ascii="Garamond" w:hAnsi="Garamond"/>
          <w:color w:val="000000"/>
          <w:sz w:val="22"/>
          <w:szCs w:val="22"/>
        </w:rPr>
        <w:t>2005: PRA – “La tutela dei beni culturali nel diritto internazionale penale”, 24 mesi</w:t>
      </w:r>
      <w:r w:rsidRPr="005F3306">
        <w:rPr>
          <w:rFonts w:ascii="Garamond" w:hAnsi="Garamond"/>
          <w:color w:val="000000"/>
          <w:sz w:val="22"/>
          <w:szCs w:val="22"/>
        </w:rPr>
        <w:br/>
        <w:t xml:space="preserve">▪ 2003: PRA – “I principi fondamentali dello Statuto della Corte Penale Internazionale e la responsabilità da comando”, 24 mesi </w:t>
      </w:r>
    </w:p>
    <w:p w14:paraId="7DCFE01D" w14:textId="77777777" w:rsidR="00EF075D" w:rsidRPr="005F3306" w:rsidRDefault="006140FC">
      <w:pPr>
        <w:spacing w:line="259" w:lineRule="auto"/>
        <w:jc w:val="both"/>
        <w:rPr>
          <w:rFonts w:ascii="Garamond" w:hAnsi="Garamond"/>
          <w:color w:val="000000"/>
          <w:sz w:val="22"/>
          <w:szCs w:val="22"/>
          <w:lang w:val="en-US"/>
        </w:rPr>
      </w:pPr>
      <w:r w:rsidRPr="005F3306">
        <w:rPr>
          <w:rFonts w:ascii="Garamond" w:hAnsi="Garamond"/>
          <w:color w:val="000000"/>
          <w:sz w:val="22"/>
          <w:szCs w:val="22"/>
        </w:rPr>
        <w:lastRenderedPageBreak/>
        <w:t xml:space="preserve">▪ 2001: PRA – “Lotta contro la criminalità organizzata: un obiettivo dell’Unione Europea. </w:t>
      </w:r>
      <w:proofErr w:type="spellStart"/>
      <w:r w:rsidRPr="005F3306">
        <w:rPr>
          <w:rFonts w:ascii="Garamond" w:hAnsi="Garamond"/>
          <w:color w:val="000000"/>
          <w:sz w:val="22"/>
          <w:szCs w:val="22"/>
          <w:lang w:val="en-US"/>
        </w:rPr>
        <w:t>Tecniche</w:t>
      </w:r>
      <w:proofErr w:type="spellEnd"/>
      <w:r w:rsidRPr="005F3306">
        <w:rPr>
          <w:rFonts w:ascii="Garamond" w:hAnsi="Garamond"/>
          <w:color w:val="000000"/>
          <w:sz w:val="22"/>
          <w:szCs w:val="22"/>
          <w:lang w:val="en-US"/>
        </w:rPr>
        <w:t xml:space="preserve"> di </w:t>
      </w:r>
      <w:proofErr w:type="spellStart"/>
      <w:r w:rsidRPr="005F3306">
        <w:rPr>
          <w:rFonts w:ascii="Garamond" w:hAnsi="Garamond"/>
          <w:color w:val="000000"/>
          <w:sz w:val="22"/>
          <w:szCs w:val="22"/>
          <w:lang w:val="en-US"/>
        </w:rPr>
        <w:t>intervento</w:t>
      </w:r>
      <w:proofErr w:type="spellEnd"/>
      <w:r w:rsidRPr="005F3306">
        <w:rPr>
          <w:rFonts w:ascii="Garamond" w:hAnsi="Garamond"/>
          <w:color w:val="000000"/>
          <w:sz w:val="22"/>
          <w:szCs w:val="22"/>
          <w:lang w:val="en-US"/>
        </w:rPr>
        <w:t xml:space="preserve"> e </w:t>
      </w:r>
      <w:proofErr w:type="spellStart"/>
      <w:r w:rsidRPr="005F3306">
        <w:rPr>
          <w:rFonts w:ascii="Garamond" w:hAnsi="Garamond"/>
          <w:color w:val="000000"/>
          <w:sz w:val="22"/>
          <w:szCs w:val="22"/>
          <w:lang w:val="en-US"/>
        </w:rPr>
        <w:t>strumenti</w:t>
      </w:r>
      <w:proofErr w:type="spellEnd"/>
      <w:r w:rsidRPr="005F3306">
        <w:rPr>
          <w:rFonts w:ascii="Garamond" w:hAnsi="Garamond"/>
          <w:color w:val="000000"/>
          <w:sz w:val="22"/>
          <w:szCs w:val="22"/>
          <w:lang w:val="en-US"/>
        </w:rPr>
        <w:t xml:space="preserve"> </w:t>
      </w:r>
      <w:proofErr w:type="spellStart"/>
      <w:r w:rsidRPr="005F3306">
        <w:rPr>
          <w:rFonts w:ascii="Garamond" w:hAnsi="Garamond"/>
          <w:color w:val="000000"/>
          <w:sz w:val="22"/>
          <w:szCs w:val="22"/>
          <w:lang w:val="en-US"/>
        </w:rPr>
        <w:t>sanzionatori</w:t>
      </w:r>
      <w:proofErr w:type="spellEnd"/>
      <w:r w:rsidRPr="005F3306">
        <w:rPr>
          <w:rFonts w:ascii="Garamond" w:hAnsi="Garamond"/>
          <w:color w:val="000000"/>
          <w:sz w:val="22"/>
          <w:szCs w:val="22"/>
          <w:lang w:val="en-US"/>
        </w:rPr>
        <w:t xml:space="preserve">”, 24 </w:t>
      </w:r>
      <w:proofErr w:type="spellStart"/>
      <w:r w:rsidRPr="005F3306">
        <w:rPr>
          <w:rFonts w:ascii="Garamond" w:hAnsi="Garamond"/>
          <w:color w:val="000000"/>
          <w:sz w:val="22"/>
          <w:szCs w:val="22"/>
          <w:lang w:val="en-US"/>
        </w:rPr>
        <w:t>mesi</w:t>
      </w:r>
      <w:proofErr w:type="spellEnd"/>
    </w:p>
    <w:p w14:paraId="2AD5BDE9" w14:textId="77777777" w:rsidR="00EF075D" w:rsidRPr="005F3306" w:rsidRDefault="00EF075D">
      <w:pPr>
        <w:spacing w:after="160" w:line="259" w:lineRule="auto"/>
        <w:jc w:val="both"/>
        <w:rPr>
          <w:rFonts w:ascii="Garamond" w:hAnsi="Garamond"/>
          <w:color w:val="000000"/>
          <w:sz w:val="22"/>
          <w:szCs w:val="22"/>
          <w:lang w:val="en-US"/>
        </w:rPr>
      </w:pPr>
    </w:p>
    <w:p w14:paraId="64E35368" w14:textId="77777777" w:rsidR="00EF075D" w:rsidRPr="005F3306" w:rsidRDefault="00EF075D">
      <w:pPr>
        <w:jc w:val="both"/>
        <w:rPr>
          <w:rFonts w:ascii="Garamond" w:hAnsi="Garamond"/>
          <w:color w:val="000000"/>
          <w:sz w:val="22"/>
          <w:szCs w:val="22"/>
          <w:lang w:val="en-US"/>
        </w:rPr>
      </w:pPr>
    </w:p>
    <w:p w14:paraId="0003ACBA" w14:textId="77777777" w:rsidR="00EF075D" w:rsidRPr="005F3306" w:rsidRDefault="006140FC">
      <w:pPr>
        <w:jc w:val="both"/>
        <w:rPr>
          <w:rFonts w:ascii="Garamond" w:hAnsi="Garamond"/>
          <w:color w:val="000000"/>
          <w:sz w:val="22"/>
          <w:szCs w:val="22"/>
          <w:lang w:val="en-GB"/>
        </w:rPr>
      </w:pPr>
      <w:r w:rsidRPr="005F3306">
        <w:rPr>
          <w:rFonts w:ascii="Garamond" w:hAnsi="Garamond"/>
          <w:b/>
          <w:color w:val="000000"/>
          <w:sz w:val="22"/>
          <w:szCs w:val="22"/>
          <w:lang w:val="en-GB"/>
        </w:rPr>
        <w:t>PROGETTI JEAN MONNET</w:t>
      </w:r>
    </w:p>
    <w:p w14:paraId="28061D49" w14:textId="77777777" w:rsidR="00EF075D" w:rsidRPr="005F3306" w:rsidRDefault="006140FC">
      <w:pPr>
        <w:rPr>
          <w:rFonts w:ascii="Garamond" w:hAnsi="Garamond"/>
          <w:b/>
          <w:color w:val="000000"/>
          <w:sz w:val="22"/>
          <w:szCs w:val="22"/>
        </w:rPr>
      </w:pPr>
      <w:r w:rsidRPr="005F3306">
        <w:rPr>
          <w:rFonts w:ascii="Garamond" w:hAnsi="Garamond"/>
          <w:color w:val="000000"/>
          <w:sz w:val="22"/>
          <w:szCs w:val="22"/>
          <w:lang w:val="en-GB"/>
        </w:rPr>
        <w:br/>
        <w:t xml:space="preserve">▪ 2014-2019: Progetto "Preparing the environment for the EPPO: Fostering mutual trust by improving existing common legal heritage and enhancing common legal understanding. </w:t>
      </w:r>
      <w:proofErr w:type="spellStart"/>
      <w:r w:rsidRPr="005F3306">
        <w:rPr>
          <w:rFonts w:ascii="Garamond" w:hAnsi="Garamond"/>
          <w:color w:val="000000"/>
          <w:sz w:val="22"/>
          <w:szCs w:val="22"/>
        </w:rPr>
        <w:t>Proposal</w:t>
      </w:r>
      <w:proofErr w:type="spellEnd"/>
      <w:r w:rsidRPr="005F3306">
        <w:rPr>
          <w:rFonts w:ascii="Garamond" w:hAnsi="Garamond"/>
          <w:color w:val="000000"/>
          <w:sz w:val="22"/>
          <w:szCs w:val="22"/>
        </w:rPr>
        <w:t xml:space="preserve"> for a </w:t>
      </w:r>
      <w:proofErr w:type="spellStart"/>
      <w:r w:rsidRPr="005F3306">
        <w:rPr>
          <w:rFonts w:ascii="Garamond" w:hAnsi="Garamond"/>
          <w:color w:val="000000"/>
          <w:sz w:val="22"/>
          <w:szCs w:val="22"/>
        </w:rPr>
        <w:t>preliminary</w:t>
      </w:r>
      <w:proofErr w:type="spellEnd"/>
      <w:r w:rsidRPr="005F3306">
        <w:rPr>
          <w:rFonts w:ascii="Garamond" w:hAnsi="Garamond"/>
          <w:color w:val="000000"/>
          <w:sz w:val="22"/>
          <w:szCs w:val="22"/>
        </w:rPr>
        <w:t xml:space="preserve"> study and </w:t>
      </w:r>
      <w:proofErr w:type="spellStart"/>
      <w:r w:rsidRPr="005F3306">
        <w:rPr>
          <w:rFonts w:ascii="Garamond" w:hAnsi="Garamond"/>
          <w:color w:val="000000"/>
          <w:sz w:val="22"/>
          <w:szCs w:val="22"/>
        </w:rPr>
        <w:t>guidelines</w:t>
      </w:r>
      <w:proofErr w:type="spellEnd"/>
      <w:r w:rsidRPr="005F3306">
        <w:rPr>
          <w:rFonts w:ascii="Garamond" w:hAnsi="Garamond"/>
          <w:color w:val="000000"/>
          <w:sz w:val="22"/>
          <w:szCs w:val="22"/>
        </w:rPr>
        <w:t xml:space="preserve"> for a model ‘framework curriculum’ for </w:t>
      </w:r>
      <w:proofErr w:type="spellStart"/>
      <w:r w:rsidRPr="005F3306">
        <w:rPr>
          <w:rFonts w:ascii="Garamond" w:hAnsi="Garamond"/>
          <w:color w:val="000000"/>
          <w:sz w:val="22"/>
          <w:szCs w:val="22"/>
        </w:rPr>
        <w:t>legal</w:t>
      </w:r>
      <w:proofErr w:type="spellEnd"/>
      <w:r w:rsidRPr="005F3306">
        <w:rPr>
          <w:rFonts w:ascii="Garamond" w:hAnsi="Garamond"/>
          <w:color w:val="000000"/>
          <w:sz w:val="22"/>
          <w:szCs w:val="22"/>
        </w:rPr>
        <w:t xml:space="preserve"> training of </w:t>
      </w:r>
      <w:proofErr w:type="spellStart"/>
      <w:r w:rsidRPr="005F3306">
        <w:rPr>
          <w:rFonts w:ascii="Garamond" w:hAnsi="Garamond"/>
          <w:color w:val="000000"/>
          <w:sz w:val="22"/>
          <w:szCs w:val="22"/>
        </w:rPr>
        <w:t>practitioners</w:t>
      </w:r>
      <w:proofErr w:type="spellEnd"/>
      <w:r w:rsidRPr="005F3306">
        <w:rPr>
          <w:rFonts w:ascii="Garamond" w:hAnsi="Garamond"/>
          <w:color w:val="000000"/>
          <w:sz w:val="22"/>
          <w:szCs w:val="22"/>
        </w:rPr>
        <w:t xml:space="preserve"> in the PIF </w:t>
      </w:r>
      <w:proofErr w:type="spellStart"/>
      <w:r w:rsidRPr="005F3306">
        <w:rPr>
          <w:rFonts w:ascii="Garamond" w:hAnsi="Garamond"/>
          <w:color w:val="000000"/>
          <w:sz w:val="22"/>
          <w:szCs w:val="22"/>
        </w:rPr>
        <w:t>sector</w:t>
      </w:r>
      <w:proofErr w:type="spellEnd"/>
      <w:r w:rsidRPr="005F3306">
        <w:rPr>
          <w:rFonts w:ascii="Garamond" w:hAnsi="Garamond"/>
          <w:color w:val="000000"/>
          <w:sz w:val="22"/>
          <w:szCs w:val="22"/>
        </w:rPr>
        <w:t>”, presentato da parte del Centro di Diritto Penale Europeo di Catania all'OLAF - Ufficio Europeo di Lotta Anti-Frode, nell'ambito del programma Hercule III 2014-2020</w:t>
      </w:r>
      <w:r w:rsidRPr="005F3306">
        <w:rPr>
          <w:rFonts w:ascii="Garamond" w:hAnsi="Garamond"/>
          <w:color w:val="000000"/>
          <w:sz w:val="22"/>
          <w:szCs w:val="22"/>
        </w:rPr>
        <w:br/>
        <w:t>▪ 2015-2017: attività di docenza sia nel primo che nel secondo ciclo del Modulo Jean Monnet 2015-2017 in tema di "Lo spazio comune europeo di giustizia penale: principi fondamentali, attori, contenuti dell'azione dell'Unione europea in materia penale"</w:t>
      </w:r>
      <w:r w:rsidRPr="005F3306">
        <w:rPr>
          <w:rFonts w:ascii="Garamond" w:hAnsi="Garamond"/>
          <w:color w:val="000000"/>
          <w:sz w:val="22"/>
          <w:szCs w:val="22"/>
        </w:rPr>
        <w:br/>
        <w:t xml:space="preserve">▪ 2014-2017: membro del comitato scientifico del Modulo Jean Monnet in tema di "Nuove Competenze per Nuove Sfide: politiche nazionali ed europee per la lotta alla Criminalità Organizzata", Università di Catania - cofinanziato dalla Commissione Europea - programma Erasmus + (Azione Jean Monnet), in partnership con il CISS - Centro Internazionale di Studi Sturzo (è la prima attività frutto dell’accordo di cooperazione culturale sui temi della legalità e della lotta al crimine e alla corruzione firmato il 21 Marzo 2013 tra l’Ateneo di Catania e l’ “Associazione Libera, nomi e numeri contro le Mafie”); coordinamento e organizzazione dell'unità "Confisca dei </w:t>
      </w:r>
      <w:r w:rsidRPr="005F3306">
        <w:rPr>
          <w:rFonts w:ascii="Garamond" w:hAnsi="Garamond"/>
          <w:b/>
          <w:color w:val="000000"/>
          <w:sz w:val="22"/>
          <w:szCs w:val="22"/>
        </w:rPr>
        <w:t xml:space="preserve">beni" e attività di docenza presso la stessa </w:t>
      </w:r>
      <w:r w:rsidRPr="005F3306">
        <w:rPr>
          <w:rFonts w:ascii="Garamond" w:hAnsi="Garamond"/>
          <w:b/>
          <w:color w:val="000000"/>
          <w:sz w:val="22"/>
          <w:szCs w:val="22"/>
        </w:rPr>
        <w:br/>
      </w:r>
      <w:r w:rsidRPr="005F3306">
        <w:rPr>
          <w:rFonts w:ascii="Garamond" w:hAnsi="Garamond"/>
          <w:b/>
          <w:color w:val="000000"/>
          <w:sz w:val="22"/>
          <w:szCs w:val="22"/>
        </w:rPr>
        <w:br/>
      </w:r>
    </w:p>
    <w:p w14:paraId="0D9E3877" w14:textId="77777777" w:rsidR="00EF075D" w:rsidRPr="005F3306" w:rsidRDefault="006140FC">
      <w:pPr>
        <w:jc w:val="both"/>
        <w:rPr>
          <w:rFonts w:ascii="Garamond" w:hAnsi="Garamond"/>
          <w:b/>
          <w:color w:val="000000"/>
          <w:sz w:val="22"/>
          <w:szCs w:val="22"/>
        </w:rPr>
      </w:pPr>
      <w:r w:rsidRPr="005F3306">
        <w:rPr>
          <w:rFonts w:ascii="Garamond" w:hAnsi="Garamond"/>
          <w:b/>
          <w:color w:val="000000"/>
          <w:sz w:val="22"/>
          <w:szCs w:val="22"/>
        </w:rPr>
        <w:t xml:space="preserve">PARTECIPAZIONE A PROGETTI DI RICERCA </w:t>
      </w:r>
    </w:p>
    <w:p w14:paraId="09E8DE59" w14:textId="77777777" w:rsidR="00906D2E" w:rsidRPr="005F3306" w:rsidRDefault="00906D2E">
      <w:pPr>
        <w:jc w:val="both"/>
        <w:rPr>
          <w:rFonts w:ascii="Garamond" w:hAnsi="Garamond"/>
          <w:b/>
          <w:color w:val="000000"/>
          <w:sz w:val="22"/>
          <w:szCs w:val="22"/>
        </w:rPr>
      </w:pPr>
    </w:p>
    <w:p w14:paraId="45A6C580" w14:textId="77777777" w:rsidR="00906D2E" w:rsidRPr="005F3306" w:rsidRDefault="004071EE" w:rsidP="00906D2E">
      <w:pPr>
        <w:rPr>
          <w:rFonts w:ascii="Garamond" w:eastAsia="Times New Roman" w:hAnsi="Garamond"/>
          <w:i/>
          <w:sz w:val="22"/>
          <w:szCs w:val="22"/>
        </w:rPr>
      </w:pPr>
      <w:r w:rsidRPr="005F3306">
        <w:rPr>
          <w:rFonts w:ascii="Garamond" w:hAnsi="Garamond"/>
          <w:sz w:val="22"/>
          <w:szCs w:val="22"/>
        </w:rPr>
        <w:t xml:space="preserve">▪ Dal 2024 </w:t>
      </w:r>
      <w:proofErr w:type="spellStart"/>
      <w:r w:rsidRPr="005F3306">
        <w:rPr>
          <w:rFonts w:ascii="Garamond" w:hAnsi="Garamond"/>
          <w:sz w:val="22"/>
          <w:szCs w:val="22"/>
        </w:rPr>
        <w:t>Pia.ce.ri</w:t>
      </w:r>
      <w:proofErr w:type="spellEnd"/>
      <w:r w:rsidRPr="005F3306">
        <w:rPr>
          <w:rFonts w:ascii="Garamond" w:hAnsi="Garamond"/>
          <w:sz w:val="22"/>
          <w:szCs w:val="22"/>
        </w:rPr>
        <w:t>. 2024/2026</w:t>
      </w:r>
      <w:r w:rsidR="00906D2E" w:rsidRPr="005F3306">
        <w:rPr>
          <w:rFonts w:ascii="Garamond" w:hAnsi="Garamond"/>
          <w:sz w:val="22"/>
          <w:szCs w:val="22"/>
        </w:rPr>
        <w:t xml:space="preserve">, </w:t>
      </w:r>
      <w:r w:rsidR="00906D2E" w:rsidRPr="005F3306">
        <w:rPr>
          <w:rFonts w:ascii="Garamond" w:eastAsia="Times New Roman" w:hAnsi="Garamond"/>
          <w:sz w:val="22"/>
          <w:szCs w:val="22"/>
        </w:rPr>
        <w:t xml:space="preserve">“GIURIP”, </w:t>
      </w:r>
      <w:r w:rsidR="00906D2E" w:rsidRPr="005F3306">
        <w:rPr>
          <w:rFonts w:ascii="Garamond" w:eastAsia="Times New Roman" w:hAnsi="Garamond"/>
          <w:i/>
          <w:sz w:val="22"/>
          <w:szCs w:val="22"/>
        </w:rPr>
        <w:t xml:space="preserve">Gli itinerari della </w:t>
      </w:r>
      <w:proofErr w:type="spellStart"/>
      <w:r w:rsidR="00906D2E" w:rsidRPr="005F3306">
        <w:rPr>
          <w:rFonts w:ascii="Garamond" w:eastAsia="Times New Roman" w:hAnsi="Garamond"/>
          <w:i/>
          <w:sz w:val="22"/>
          <w:szCs w:val="22"/>
        </w:rPr>
        <w:t>GIUstizia</w:t>
      </w:r>
      <w:proofErr w:type="spellEnd"/>
      <w:r w:rsidR="00906D2E" w:rsidRPr="005F3306">
        <w:rPr>
          <w:rFonts w:ascii="Garamond" w:eastAsia="Times New Roman" w:hAnsi="Garamond"/>
          <w:i/>
          <w:sz w:val="22"/>
          <w:szCs w:val="22"/>
        </w:rPr>
        <w:t xml:space="preserve"> </w:t>
      </w:r>
      <w:proofErr w:type="spellStart"/>
      <w:r w:rsidR="00906D2E" w:rsidRPr="005F3306">
        <w:rPr>
          <w:rFonts w:ascii="Garamond" w:eastAsia="Times New Roman" w:hAnsi="Garamond"/>
          <w:i/>
          <w:sz w:val="22"/>
          <w:szCs w:val="22"/>
        </w:rPr>
        <w:t>RIParativa</w:t>
      </w:r>
      <w:proofErr w:type="spellEnd"/>
      <w:r w:rsidR="00906D2E" w:rsidRPr="005F3306">
        <w:rPr>
          <w:rFonts w:ascii="Garamond" w:eastAsia="Times New Roman" w:hAnsi="Garamond"/>
          <w:i/>
          <w:sz w:val="22"/>
          <w:szCs w:val="22"/>
        </w:rPr>
        <w:t xml:space="preserve">: le sfide di un modello a vocazione </w:t>
      </w:r>
      <w:proofErr w:type="spellStart"/>
      <w:r w:rsidR="00906D2E" w:rsidRPr="005F3306">
        <w:rPr>
          <w:rFonts w:ascii="Garamond" w:eastAsia="Times New Roman" w:hAnsi="Garamond"/>
          <w:i/>
          <w:sz w:val="22"/>
          <w:szCs w:val="22"/>
        </w:rPr>
        <w:t>anticognitiva</w:t>
      </w:r>
      <w:proofErr w:type="spellEnd"/>
    </w:p>
    <w:p w14:paraId="29F3946F" w14:textId="77777777" w:rsidR="0072097D" w:rsidRPr="005F3306" w:rsidRDefault="0072097D" w:rsidP="0072097D">
      <w:pPr>
        <w:pStyle w:val="NormaleWeb"/>
        <w:rPr>
          <w:rFonts w:ascii="Garamond" w:hAnsi="Garamond"/>
          <w:sz w:val="22"/>
          <w:szCs w:val="22"/>
        </w:rPr>
      </w:pPr>
      <w:r w:rsidRPr="005F3306">
        <w:rPr>
          <w:rFonts w:ascii="Garamond" w:hAnsi="Garamond"/>
          <w:sz w:val="22"/>
          <w:szCs w:val="22"/>
        </w:rPr>
        <w:t>▪</w:t>
      </w:r>
      <w:r w:rsidRPr="005F3306">
        <w:rPr>
          <w:rFonts w:ascii="Garamond" w:hAnsi="Garamond"/>
          <w:color w:val="000000"/>
          <w:sz w:val="22"/>
          <w:szCs w:val="22"/>
        </w:rPr>
        <w:t xml:space="preserve">Dal 2023 </w:t>
      </w:r>
      <w:r w:rsidRPr="005F3306">
        <w:rPr>
          <w:rFonts w:ascii="Garamond" w:hAnsi="Garamond"/>
          <w:sz w:val="22"/>
          <w:szCs w:val="22"/>
        </w:rPr>
        <w:t xml:space="preserve">PROYECTO: </w:t>
      </w:r>
      <w:proofErr w:type="spellStart"/>
      <w:r w:rsidRPr="005F3306">
        <w:rPr>
          <w:rFonts w:ascii="Garamond" w:hAnsi="Garamond"/>
          <w:sz w:val="22"/>
          <w:szCs w:val="22"/>
        </w:rPr>
        <w:t>Agravantes</w:t>
      </w:r>
      <w:proofErr w:type="spellEnd"/>
      <w:r w:rsidRPr="005F3306">
        <w:rPr>
          <w:rFonts w:ascii="Garamond" w:hAnsi="Garamond"/>
          <w:sz w:val="22"/>
          <w:szCs w:val="22"/>
        </w:rPr>
        <w:t xml:space="preserve"> </w:t>
      </w:r>
      <w:proofErr w:type="spellStart"/>
      <w:r w:rsidRPr="005F3306">
        <w:rPr>
          <w:rFonts w:ascii="Garamond" w:hAnsi="Garamond"/>
          <w:sz w:val="22"/>
          <w:szCs w:val="22"/>
        </w:rPr>
        <w:t>genéricas</w:t>
      </w:r>
      <w:proofErr w:type="spellEnd"/>
      <w:r w:rsidRPr="005F3306">
        <w:rPr>
          <w:rFonts w:ascii="Garamond" w:hAnsi="Garamond"/>
          <w:sz w:val="22"/>
          <w:szCs w:val="22"/>
        </w:rPr>
        <w:t xml:space="preserve"> y </w:t>
      </w:r>
      <w:proofErr w:type="spellStart"/>
      <w:r w:rsidRPr="005F3306">
        <w:rPr>
          <w:rFonts w:ascii="Garamond" w:hAnsi="Garamond"/>
          <w:sz w:val="22"/>
          <w:szCs w:val="22"/>
        </w:rPr>
        <w:t>subtipos</w:t>
      </w:r>
      <w:proofErr w:type="spellEnd"/>
      <w:r w:rsidRPr="005F3306">
        <w:rPr>
          <w:rFonts w:ascii="Garamond" w:hAnsi="Garamond"/>
          <w:sz w:val="22"/>
          <w:szCs w:val="22"/>
        </w:rPr>
        <w:t xml:space="preserve"> </w:t>
      </w:r>
      <w:proofErr w:type="spellStart"/>
      <w:r w:rsidRPr="005F3306">
        <w:rPr>
          <w:rFonts w:ascii="Garamond" w:hAnsi="Garamond"/>
          <w:sz w:val="22"/>
          <w:szCs w:val="22"/>
        </w:rPr>
        <w:t>agravados</w:t>
      </w:r>
      <w:proofErr w:type="spellEnd"/>
      <w:r w:rsidRPr="005F3306">
        <w:rPr>
          <w:rFonts w:ascii="Garamond" w:hAnsi="Garamond"/>
          <w:sz w:val="22"/>
          <w:szCs w:val="22"/>
        </w:rPr>
        <w:t xml:space="preserve">. Una </w:t>
      </w:r>
      <w:proofErr w:type="spellStart"/>
      <w:r w:rsidRPr="005F3306">
        <w:rPr>
          <w:rFonts w:ascii="Garamond" w:hAnsi="Garamond"/>
          <w:sz w:val="22"/>
          <w:szCs w:val="22"/>
        </w:rPr>
        <w:t>propuesta</w:t>
      </w:r>
      <w:proofErr w:type="spellEnd"/>
      <w:r w:rsidRPr="005F3306">
        <w:rPr>
          <w:rFonts w:ascii="Garamond" w:hAnsi="Garamond"/>
          <w:sz w:val="22"/>
          <w:szCs w:val="22"/>
        </w:rPr>
        <w:t xml:space="preserve"> de </w:t>
      </w:r>
      <w:proofErr w:type="spellStart"/>
      <w:r w:rsidRPr="005F3306">
        <w:rPr>
          <w:rFonts w:ascii="Garamond" w:hAnsi="Garamond"/>
          <w:sz w:val="22"/>
          <w:szCs w:val="22"/>
        </w:rPr>
        <w:t>racionalización</w:t>
      </w:r>
      <w:proofErr w:type="spellEnd"/>
      <w:r w:rsidRPr="005F3306">
        <w:rPr>
          <w:rFonts w:ascii="Garamond" w:hAnsi="Garamond"/>
          <w:sz w:val="22"/>
          <w:szCs w:val="22"/>
        </w:rPr>
        <w:t xml:space="preserve"> del </w:t>
      </w:r>
      <w:proofErr w:type="spellStart"/>
      <w:r w:rsidRPr="005F3306">
        <w:rPr>
          <w:rFonts w:ascii="Garamond" w:hAnsi="Garamond"/>
          <w:sz w:val="22"/>
          <w:szCs w:val="22"/>
        </w:rPr>
        <w:t>Código</w:t>
      </w:r>
      <w:proofErr w:type="spellEnd"/>
      <w:r w:rsidRPr="005F3306">
        <w:rPr>
          <w:rFonts w:ascii="Garamond" w:hAnsi="Garamond"/>
          <w:sz w:val="22"/>
          <w:szCs w:val="22"/>
        </w:rPr>
        <w:t xml:space="preserve"> </w:t>
      </w:r>
      <w:proofErr w:type="spellStart"/>
      <w:r w:rsidRPr="005F3306">
        <w:rPr>
          <w:rFonts w:ascii="Garamond" w:hAnsi="Garamond"/>
          <w:sz w:val="22"/>
          <w:szCs w:val="22"/>
        </w:rPr>
        <w:t>Penal</w:t>
      </w:r>
      <w:proofErr w:type="spellEnd"/>
      <w:r w:rsidRPr="005F3306">
        <w:rPr>
          <w:rFonts w:ascii="Garamond" w:hAnsi="Garamond"/>
          <w:sz w:val="22"/>
          <w:szCs w:val="22"/>
        </w:rPr>
        <w:t xml:space="preserve"> </w:t>
      </w:r>
      <w:proofErr w:type="spellStart"/>
      <w:r w:rsidRPr="005F3306">
        <w:rPr>
          <w:rFonts w:ascii="Garamond" w:hAnsi="Garamond"/>
          <w:sz w:val="22"/>
          <w:szCs w:val="22"/>
        </w:rPr>
        <w:t>desde</w:t>
      </w:r>
      <w:proofErr w:type="spellEnd"/>
      <w:r w:rsidRPr="005F3306">
        <w:rPr>
          <w:rFonts w:ascii="Garamond" w:hAnsi="Garamond"/>
          <w:sz w:val="22"/>
          <w:szCs w:val="22"/>
        </w:rPr>
        <w:t xml:space="preserve"> la </w:t>
      </w:r>
      <w:proofErr w:type="spellStart"/>
      <w:r w:rsidRPr="005F3306">
        <w:rPr>
          <w:rFonts w:ascii="Garamond" w:hAnsi="Garamond"/>
          <w:sz w:val="22"/>
          <w:szCs w:val="22"/>
        </w:rPr>
        <w:t>economía</w:t>
      </w:r>
      <w:proofErr w:type="spellEnd"/>
      <w:r w:rsidRPr="005F3306">
        <w:rPr>
          <w:rFonts w:ascii="Garamond" w:hAnsi="Garamond"/>
          <w:sz w:val="22"/>
          <w:szCs w:val="22"/>
        </w:rPr>
        <w:t xml:space="preserve"> legislativa (GRAVITAS), </w:t>
      </w:r>
      <w:proofErr w:type="spellStart"/>
      <w:r w:rsidRPr="005F3306">
        <w:rPr>
          <w:rFonts w:ascii="Garamond" w:hAnsi="Garamond"/>
          <w:sz w:val="22"/>
          <w:szCs w:val="22"/>
        </w:rPr>
        <w:t>Universidad</w:t>
      </w:r>
      <w:proofErr w:type="spellEnd"/>
      <w:r w:rsidRPr="005F3306">
        <w:rPr>
          <w:rFonts w:ascii="Garamond" w:hAnsi="Garamond"/>
          <w:sz w:val="22"/>
          <w:szCs w:val="22"/>
        </w:rPr>
        <w:t xml:space="preserve"> de </w:t>
      </w:r>
      <w:proofErr w:type="gramStart"/>
      <w:r w:rsidRPr="005F3306">
        <w:rPr>
          <w:rFonts w:ascii="Garamond" w:hAnsi="Garamond"/>
          <w:sz w:val="22"/>
          <w:szCs w:val="22"/>
        </w:rPr>
        <w:t>Alicante.-</w:t>
      </w:r>
      <w:proofErr w:type="gramEnd"/>
      <w:r w:rsidRPr="005F3306">
        <w:rPr>
          <w:rFonts w:ascii="Garamond" w:hAnsi="Garamond"/>
          <w:sz w:val="22"/>
          <w:szCs w:val="22"/>
        </w:rPr>
        <w:t xml:space="preserve"> </w:t>
      </w:r>
    </w:p>
    <w:p w14:paraId="009228B7" w14:textId="77777777" w:rsidR="00BC6421" w:rsidRPr="005F3306" w:rsidRDefault="001635EB" w:rsidP="0072097D">
      <w:pPr>
        <w:pStyle w:val="NormaleWeb"/>
        <w:rPr>
          <w:rFonts w:ascii="Garamond" w:hAnsi="Garamond"/>
          <w:color w:val="000000"/>
          <w:sz w:val="22"/>
          <w:szCs w:val="22"/>
        </w:rPr>
      </w:pPr>
      <w:r w:rsidRPr="005F3306">
        <w:rPr>
          <w:rFonts w:ascii="Garamond" w:hAnsi="Garamond"/>
          <w:sz w:val="22"/>
          <w:szCs w:val="22"/>
        </w:rPr>
        <w:t xml:space="preserve">▪ </w:t>
      </w:r>
      <w:r w:rsidR="00BC6421" w:rsidRPr="005F3306">
        <w:rPr>
          <w:rFonts w:ascii="Garamond" w:hAnsi="Garamond"/>
          <w:color w:val="000000"/>
          <w:sz w:val="22"/>
          <w:szCs w:val="22"/>
        </w:rPr>
        <w:t>2022</w:t>
      </w:r>
      <w:r w:rsidR="004071EE" w:rsidRPr="005F3306">
        <w:rPr>
          <w:rFonts w:ascii="Garamond" w:hAnsi="Garamond"/>
          <w:color w:val="000000"/>
          <w:sz w:val="22"/>
          <w:szCs w:val="22"/>
        </w:rPr>
        <w:t>/2023</w:t>
      </w:r>
      <w:r w:rsidR="00BC6421" w:rsidRPr="005F3306">
        <w:rPr>
          <w:rFonts w:ascii="Garamond" w:hAnsi="Garamond"/>
          <w:color w:val="000000"/>
          <w:sz w:val="22"/>
          <w:szCs w:val="22"/>
        </w:rPr>
        <w:t xml:space="preserve"> Partecipazione al Progetto </w:t>
      </w:r>
      <w:proofErr w:type="spellStart"/>
      <w:r w:rsidR="00BC6421" w:rsidRPr="005F3306">
        <w:rPr>
          <w:rFonts w:ascii="Garamond" w:hAnsi="Garamond"/>
          <w:i/>
          <w:color w:val="000000"/>
          <w:sz w:val="22"/>
          <w:szCs w:val="22"/>
        </w:rPr>
        <w:t>Acisco</w:t>
      </w:r>
      <w:proofErr w:type="spellEnd"/>
      <w:r w:rsidR="00454526" w:rsidRPr="005F3306">
        <w:rPr>
          <w:rFonts w:ascii="Garamond" w:hAnsi="Garamond"/>
          <w:color w:val="000000"/>
          <w:sz w:val="22"/>
          <w:szCs w:val="22"/>
        </w:rPr>
        <w:t xml:space="preserve"> (</w:t>
      </w:r>
      <w:r w:rsidR="00454526" w:rsidRPr="005F3306">
        <w:rPr>
          <w:rFonts w:ascii="Garamond" w:hAnsi="Garamond"/>
          <w:i/>
          <w:sz w:val="22"/>
          <w:szCs w:val="22"/>
        </w:rPr>
        <w:t>Analisi Clinica delle Imprese Sottoposte al Crimine Organizzato</w:t>
      </w:r>
      <w:r w:rsidR="00454526" w:rsidRPr="005F3306">
        <w:rPr>
          <w:rFonts w:ascii="Garamond" w:hAnsi="Garamond"/>
          <w:sz w:val="22"/>
          <w:szCs w:val="22"/>
        </w:rPr>
        <w:t xml:space="preserve">), </w:t>
      </w:r>
      <w:r w:rsidR="00BC6421" w:rsidRPr="005F3306">
        <w:rPr>
          <w:rFonts w:ascii="Garamond" w:hAnsi="Garamond"/>
          <w:color w:val="000000"/>
          <w:sz w:val="22"/>
          <w:szCs w:val="22"/>
        </w:rPr>
        <w:t xml:space="preserve">responsabile per il diritto penale </w:t>
      </w:r>
      <w:r w:rsidR="00843674" w:rsidRPr="005F3306">
        <w:rPr>
          <w:rFonts w:ascii="Garamond" w:hAnsi="Garamond"/>
          <w:color w:val="000000"/>
          <w:sz w:val="22"/>
          <w:szCs w:val="22"/>
        </w:rPr>
        <w:t>nel</w:t>
      </w:r>
      <w:r w:rsidR="00BC6421" w:rsidRPr="005F3306">
        <w:rPr>
          <w:rFonts w:ascii="Garamond" w:hAnsi="Garamond"/>
          <w:color w:val="000000"/>
          <w:sz w:val="22"/>
          <w:szCs w:val="22"/>
        </w:rPr>
        <w:t xml:space="preserve"> Dipartimento di Giurisprudenza</w:t>
      </w:r>
      <w:r w:rsidR="00843674" w:rsidRPr="005F3306">
        <w:rPr>
          <w:rFonts w:ascii="Garamond" w:hAnsi="Garamond"/>
          <w:color w:val="000000"/>
          <w:sz w:val="22"/>
          <w:szCs w:val="22"/>
        </w:rPr>
        <w:t xml:space="preserve"> </w:t>
      </w:r>
      <w:proofErr w:type="spellStart"/>
      <w:r w:rsidR="00843674" w:rsidRPr="005F3306">
        <w:rPr>
          <w:rFonts w:ascii="Garamond" w:hAnsi="Garamond"/>
          <w:color w:val="000000"/>
          <w:sz w:val="22"/>
          <w:szCs w:val="22"/>
        </w:rPr>
        <w:t>UniCT</w:t>
      </w:r>
      <w:proofErr w:type="spellEnd"/>
      <w:r w:rsidR="00BC6421" w:rsidRPr="005F3306">
        <w:rPr>
          <w:rFonts w:ascii="Garamond" w:hAnsi="Garamond"/>
          <w:color w:val="000000"/>
          <w:sz w:val="22"/>
          <w:szCs w:val="22"/>
        </w:rPr>
        <w:t>, co</w:t>
      </w:r>
      <w:r w:rsidR="00843674" w:rsidRPr="005F3306">
        <w:rPr>
          <w:rFonts w:ascii="Garamond" w:hAnsi="Garamond"/>
          <w:color w:val="000000"/>
          <w:sz w:val="22"/>
          <w:szCs w:val="22"/>
        </w:rPr>
        <w:t>-</w:t>
      </w:r>
      <w:r w:rsidR="00BC6421" w:rsidRPr="005F3306">
        <w:rPr>
          <w:rFonts w:ascii="Garamond" w:hAnsi="Garamond"/>
          <w:color w:val="000000"/>
          <w:sz w:val="22"/>
          <w:szCs w:val="22"/>
        </w:rPr>
        <w:t xml:space="preserve">organizzatrice della </w:t>
      </w:r>
      <w:proofErr w:type="spellStart"/>
      <w:r w:rsidR="00BC6421" w:rsidRPr="005F3306">
        <w:rPr>
          <w:rFonts w:ascii="Garamond" w:hAnsi="Garamond"/>
          <w:color w:val="000000"/>
          <w:sz w:val="22"/>
          <w:szCs w:val="22"/>
        </w:rPr>
        <w:t>Summer</w:t>
      </w:r>
      <w:proofErr w:type="spellEnd"/>
      <w:r w:rsidR="00BC6421" w:rsidRPr="005F3306">
        <w:rPr>
          <w:rFonts w:ascii="Garamond" w:hAnsi="Garamond"/>
          <w:color w:val="000000"/>
          <w:sz w:val="22"/>
          <w:szCs w:val="22"/>
        </w:rPr>
        <w:t xml:space="preserve"> school, </w:t>
      </w:r>
      <w:r w:rsidR="00843674" w:rsidRPr="005F3306">
        <w:rPr>
          <w:rFonts w:ascii="Garamond" w:hAnsi="Garamond"/>
          <w:color w:val="000000"/>
          <w:sz w:val="22"/>
          <w:szCs w:val="22"/>
        </w:rPr>
        <w:t xml:space="preserve">progetto </w:t>
      </w:r>
      <w:r w:rsidR="00BC6421" w:rsidRPr="005F3306">
        <w:rPr>
          <w:rFonts w:ascii="Garamond" w:hAnsi="Garamond"/>
          <w:color w:val="000000"/>
          <w:sz w:val="22"/>
          <w:szCs w:val="22"/>
        </w:rPr>
        <w:t>finanziato dal Ministero dell’Università e della ricerca.</w:t>
      </w:r>
    </w:p>
    <w:p w14:paraId="0230A56A" w14:textId="77777777" w:rsidR="00EF075D" w:rsidRPr="005F3306" w:rsidRDefault="001635EB">
      <w:pPr>
        <w:jc w:val="both"/>
        <w:rPr>
          <w:rFonts w:ascii="Garamond" w:hAnsi="Garamond" w:cs="Segoe UI"/>
          <w:color w:val="201F1E"/>
          <w:sz w:val="22"/>
          <w:szCs w:val="22"/>
          <w:shd w:val="clear" w:color="auto" w:fill="FFFFFF"/>
          <w:lang w:val="en-US"/>
        </w:rPr>
      </w:pPr>
      <w:bookmarkStart w:id="5" w:name="_Hlk135608207"/>
      <w:r w:rsidRPr="005F3306">
        <w:rPr>
          <w:rFonts w:ascii="Garamond" w:hAnsi="Garamond"/>
          <w:sz w:val="22"/>
          <w:szCs w:val="22"/>
          <w:lang w:val="en-US"/>
        </w:rPr>
        <w:t xml:space="preserve">▪ </w:t>
      </w:r>
      <w:r w:rsidR="006140FC" w:rsidRPr="005F3306">
        <w:rPr>
          <w:rFonts w:ascii="Garamond" w:hAnsi="Garamond"/>
          <w:color w:val="000000"/>
          <w:sz w:val="22"/>
          <w:szCs w:val="22"/>
          <w:lang w:val="en-US"/>
        </w:rPr>
        <w:t>D</w:t>
      </w:r>
      <w:r w:rsidR="00843674" w:rsidRPr="005F3306">
        <w:rPr>
          <w:rFonts w:ascii="Garamond" w:hAnsi="Garamond"/>
          <w:color w:val="000000"/>
          <w:sz w:val="22"/>
          <w:szCs w:val="22"/>
          <w:lang w:val="en-US"/>
        </w:rPr>
        <w:t>al</w:t>
      </w:r>
      <w:r w:rsidR="006140FC" w:rsidRPr="005F3306">
        <w:rPr>
          <w:rFonts w:ascii="Garamond" w:hAnsi="Garamond"/>
          <w:color w:val="000000"/>
          <w:sz w:val="22"/>
          <w:szCs w:val="22"/>
          <w:lang w:val="en-US"/>
        </w:rPr>
        <w:t xml:space="preserve"> 2021 </w:t>
      </w:r>
      <w:r w:rsidR="006140FC" w:rsidRPr="005F3306">
        <w:rPr>
          <w:rFonts w:ascii="Garamond" w:hAnsi="Garamond"/>
          <w:i/>
          <w:color w:val="000000"/>
          <w:sz w:val="22"/>
          <w:szCs w:val="22"/>
          <w:lang w:val="en-US"/>
        </w:rPr>
        <w:t>E</w:t>
      </w:r>
      <w:r w:rsidR="006140FC" w:rsidRPr="005F3306">
        <w:rPr>
          <w:rStyle w:val="Enfasicorsivo"/>
          <w:rFonts w:ascii="Garamond" w:hAnsi="Garamond" w:cs="Segoe UI"/>
          <w:color w:val="201F1E"/>
          <w:sz w:val="22"/>
          <w:szCs w:val="22"/>
          <w:shd w:val="clear" w:color="auto" w:fill="FFFFFF"/>
          <w:lang w:val="en-US"/>
        </w:rPr>
        <w:t>xtended confiscation and its justification in light of fundamental rights and general principles of EU law</w:t>
      </w:r>
      <w:r w:rsidR="00DA4627" w:rsidRPr="005F3306">
        <w:rPr>
          <w:rFonts w:ascii="Garamond" w:hAnsi="Garamond" w:cs="Segoe UI"/>
          <w:color w:val="201F1E"/>
          <w:sz w:val="22"/>
          <w:szCs w:val="22"/>
          <w:shd w:val="clear" w:color="auto" w:fill="FFFFFF"/>
          <w:lang w:val="en-US"/>
        </w:rPr>
        <w:t xml:space="preserve">, </w:t>
      </w:r>
      <w:r w:rsidR="006140FC" w:rsidRPr="005F3306">
        <w:rPr>
          <w:rFonts w:ascii="Garamond" w:hAnsi="Garamond" w:cs="Segoe UI"/>
          <w:color w:val="201F1E"/>
          <w:sz w:val="22"/>
          <w:szCs w:val="22"/>
          <w:shd w:val="clear" w:color="auto" w:fill="FFFFFF"/>
          <w:lang w:val="en-US"/>
        </w:rPr>
        <w:t>EXPERTS FROM 12 EU member States), Adam Mickiewicz University’s Polonia</w:t>
      </w:r>
      <w:bookmarkEnd w:id="5"/>
      <w:r w:rsidR="006140FC" w:rsidRPr="005F3306">
        <w:rPr>
          <w:rFonts w:ascii="Garamond" w:hAnsi="Garamond" w:cs="Segoe UI"/>
          <w:color w:val="201F1E"/>
          <w:sz w:val="22"/>
          <w:szCs w:val="22"/>
          <w:shd w:val="clear" w:color="auto" w:fill="FFFFFF"/>
          <w:lang w:val="en-US"/>
        </w:rPr>
        <w:t>.</w:t>
      </w:r>
    </w:p>
    <w:p w14:paraId="1F467814" w14:textId="77777777" w:rsidR="00EF075D" w:rsidRPr="005F3306" w:rsidRDefault="006140FC">
      <w:pPr>
        <w:jc w:val="both"/>
        <w:rPr>
          <w:rFonts w:ascii="Garamond" w:hAnsi="Garamond"/>
          <w:b/>
          <w:color w:val="000000"/>
          <w:sz w:val="22"/>
          <w:szCs w:val="22"/>
        </w:rPr>
      </w:pPr>
      <w:r w:rsidRPr="005F3306">
        <w:rPr>
          <w:rFonts w:ascii="Garamond" w:hAnsi="Garamond"/>
          <w:sz w:val="22"/>
          <w:szCs w:val="22"/>
        </w:rPr>
        <w:t>▪ 2020/2021 “</w:t>
      </w:r>
      <w:proofErr w:type="spellStart"/>
      <w:r w:rsidRPr="005F3306">
        <w:rPr>
          <w:rFonts w:ascii="Garamond" w:hAnsi="Garamond" w:cs="Calibri"/>
          <w:bCs/>
          <w:i/>
          <w:color w:val="323130"/>
          <w:sz w:val="22"/>
          <w:szCs w:val="22"/>
          <w:shd w:val="clear" w:color="auto" w:fill="FAF9F8"/>
        </w:rPr>
        <w:t>Criminalización</w:t>
      </w:r>
      <w:proofErr w:type="spellEnd"/>
      <w:r w:rsidRPr="005F3306">
        <w:rPr>
          <w:rFonts w:ascii="Garamond" w:hAnsi="Garamond" w:cs="Calibri"/>
          <w:bCs/>
          <w:i/>
          <w:color w:val="323130"/>
          <w:sz w:val="22"/>
          <w:szCs w:val="22"/>
          <w:shd w:val="clear" w:color="auto" w:fill="FAF9F8"/>
        </w:rPr>
        <w:t xml:space="preserve"> del radicalismo violento</w:t>
      </w:r>
      <w:r w:rsidRPr="005F3306">
        <w:rPr>
          <w:rFonts w:ascii="Garamond" w:hAnsi="Garamond" w:cs="Calibri"/>
          <w:bCs/>
          <w:color w:val="323130"/>
          <w:sz w:val="22"/>
          <w:szCs w:val="22"/>
          <w:shd w:val="clear" w:color="auto" w:fill="FAF9F8"/>
        </w:rPr>
        <w:t xml:space="preserve">", organizzato da Università di Castilla La Mancha, prof. </w:t>
      </w:r>
      <w:proofErr w:type="spellStart"/>
      <w:proofErr w:type="gramStart"/>
      <w:r w:rsidRPr="005F3306">
        <w:rPr>
          <w:rFonts w:ascii="Garamond" w:hAnsi="Garamond" w:cs="Calibri"/>
          <w:bCs/>
          <w:color w:val="323130"/>
          <w:sz w:val="22"/>
          <w:szCs w:val="22"/>
          <w:shd w:val="clear" w:color="auto" w:fill="FAF9F8"/>
        </w:rPr>
        <w:t>N.Garcia</w:t>
      </w:r>
      <w:proofErr w:type="spellEnd"/>
      <w:proofErr w:type="gramEnd"/>
      <w:r w:rsidRPr="005F3306">
        <w:rPr>
          <w:rFonts w:ascii="Garamond" w:hAnsi="Garamond" w:cs="Calibri"/>
          <w:bCs/>
          <w:color w:val="323130"/>
          <w:sz w:val="22"/>
          <w:szCs w:val="22"/>
          <w:shd w:val="clear" w:color="auto" w:fill="FAF9F8"/>
        </w:rPr>
        <w:t xml:space="preserve"> Rivas responsabile.</w:t>
      </w:r>
    </w:p>
    <w:p w14:paraId="6D794874" w14:textId="77777777" w:rsidR="00EF075D" w:rsidRPr="005F3306" w:rsidRDefault="006140FC">
      <w:pPr>
        <w:jc w:val="both"/>
        <w:rPr>
          <w:rFonts w:ascii="Garamond" w:hAnsi="Garamond"/>
          <w:b/>
          <w:color w:val="000000"/>
          <w:sz w:val="22"/>
          <w:szCs w:val="22"/>
        </w:rPr>
      </w:pPr>
      <w:r w:rsidRPr="005F3306">
        <w:rPr>
          <w:rFonts w:ascii="Garamond" w:hAnsi="Garamond"/>
          <w:sz w:val="22"/>
          <w:szCs w:val="22"/>
        </w:rPr>
        <w:t>▪</w:t>
      </w:r>
      <w:r w:rsidRPr="005F3306">
        <w:rPr>
          <w:rFonts w:ascii="Garamond" w:hAnsi="Garamond"/>
          <w:color w:val="000000"/>
          <w:sz w:val="22"/>
          <w:szCs w:val="22"/>
        </w:rPr>
        <w:t xml:space="preserve"> dal 2019 </w:t>
      </w:r>
      <w:r w:rsidR="00202E84" w:rsidRPr="005F3306">
        <w:rPr>
          <w:rFonts w:ascii="Garamond" w:hAnsi="Garamond"/>
          <w:color w:val="000000"/>
          <w:sz w:val="22"/>
          <w:szCs w:val="22"/>
        </w:rPr>
        <w:t xml:space="preserve">– 2022 </w:t>
      </w:r>
      <w:r w:rsidRPr="005F3306">
        <w:rPr>
          <w:rFonts w:ascii="Garamond" w:hAnsi="Garamond"/>
          <w:color w:val="000000"/>
          <w:sz w:val="22"/>
          <w:szCs w:val="22"/>
        </w:rPr>
        <w:t xml:space="preserve">Progetto: </w:t>
      </w:r>
      <w:bookmarkStart w:id="6" w:name="_Hlk135608246"/>
      <w:r w:rsidRPr="005F3306">
        <w:rPr>
          <w:rFonts w:ascii="Garamond" w:hAnsi="Garamond"/>
          <w:color w:val="000000"/>
          <w:sz w:val="22"/>
          <w:szCs w:val="22"/>
        </w:rPr>
        <w:t>“</w:t>
      </w:r>
      <w:proofErr w:type="spellStart"/>
      <w:r w:rsidRPr="005F3306">
        <w:rPr>
          <w:rFonts w:ascii="Garamond" w:hAnsi="Garamond" w:cs="Segoe UI"/>
          <w:color w:val="323130"/>
          <w:sz w:val="22"/>
          <w:szCs w:val="22"/>
          <w:shd w:val="clear" w:color="auto" w:fill="FFFFFF"/>
        </w:rPr>
        <w:t>Manifestaciones</w:t>
      </w:r>
      <w:proofErr w:type="spellEnd"/>
      <w:r w:rsidRPr="005F3306">
        <w:rPr>
          <w:rFonts w:ascii="Garamond" w:hAnsi="Garamond" w:cs="Segoe UI"/>
          <w:color w:val="323130"/>
          <w:sz w:val="22"/>
          <w:szCs w:val="22"/>
          <w:shd w:val="clear" w:color="auto" w:fill="FFFFFF"/>
        </w:rPr>
        <w:t xml:space="preserve"> de </w:t>
      </w:r>
      <w:proofErr w:type="spellStart"/>
      <w:r w:rsidRPr="005F3306">
        <w:rPr>
          <w:rFonts w:ascii="Garamond" w:hAnsi="Garamond" w:cs="Segoe UI"/>
          <w:color w:val="323130"/>
          <w:sz w:val="22"/>
          <w:szCs w:val="22"/>
          <w:shd w:val="clear" w:color="auto" w:fill="FFFFFF"/>
        </w:rPr>
        <w:t>Desigualdad</w:t>
      </w:r>
      <w:proofErr w:type="spellEnd"/>
      <w:r w:rsidRPr="005F3306">
        <w:rPr>
          <w:rFonts w:ascii="Garamond" w:hAnsi="Garamond" w:cs="Segoe UI"/>
          <w:color w:val="323130"/>
          <w:sz w:val="22"/>
          <w:szCs w:val="22"/>
          <w:shd w:val="clear" w:color="auto" w:fill="FFFFFF"/>
        </w:rPr>
        <w:t xml:space="preserve"> en </w:t>
      </w:r>
      <w:proofErr w:type="spellStart"/>
      <w:r w:rsidRPr="005F3306">
        <w:rPr>
          <w:rFonts w:ascii="Garamond" w:hAnsi="Garamond" w:cs="Segoe UI"/>
          <w:color w:val="323130"/>
          <w:sz w:val="22"/>
          <w:szCs w:val="22"/>
          <w:shd w:val="clear" w:color="auto" w:fill="FFFFFF"/>
        </w:rPr>
        <w:t>el</w:t>
      </w:r>
      <w:proofErr w:type="spellEnd"/>
      <w:r w:rsidRPr="005F3306">
        <w:rPr>
          <w:rFonts w:ascii="Garamond" w:hAnsi="Garamond" w:cs="Segoe UI"/>
          <w:color w:val="323130"/>
          <w:sz w:val="22"/>
          <w:szCs w:val="22"/>
          <w:shd w:val="clear" w:color="auto" w:fill="FFFFFF"/>
        </w:rPr>
        <w:t xml:space="preserve"> </w:t>
      </w:r>
      <w:proofErr w:type="spellStart"/>
      <w:r w:rsidRPr="005F3306">
        <w:rPr>
          <w:rFonts w:ascii="Garamond" w:hAnsi="Garamond" w:cs="Segoe UI"/>
          <w:color w:val="323130"/>
          <w:sz w:val="22"/>
          <w:szCs w:val="22"/>
          <w:shd w:val="clear" w:color="auto" w:fill="FFFFFF"/>
        </w:rPr>
        <w:t>Actual</w:t>
      </w:r>
      <w:proofErr w:type="spellEnd"/>
      <w:r w:rsidRPr="005F3306">
        <w:rPr>
          <w:rFonts w:ascii="Garamond" w:hAnsi="Garamond" w:cs="Segoe UI"/>
          <w:color w:val="323130"/>
          <w:sz w:val="22"/>
          <w:szCs w:val="22"/>
          <w:shd w:val="clear" w:color="auto" w:fill="FFFFFF"/>
        </w:rPr>
        <w:t xml:space="preserve"> Sistema de </w:t>
      </w:r>
      <w:proofErr w:type="spellStart"/>
      <w:r w:rsidRPr="005F3306">
        <w:rPr>
          <w:rFonts w:ascii="Garamond" w:hAnsi="Garamond" w:cs="Segoe UI"/>
          <w:color w:val="323130"/>
          <w:sz w:val="22"/>
          <w:szCs w:val="22"/>
          <w:shd w:val="clear" w:color="auto" w:fill="FFFFFF"/>
        </w:rPr>
        <w:t>Justicia</w:t>
      </w:r>
      <w:proofErr w:type="spellEnd"/>
      <w:r w:rsidRPr="005F3306">
        <w:rPr>
          <w:rFonts w:ascii="Garamond" w:hAnsi="Garamond" w:cs="Segoe UI"/>
          <w:color w:val="323130"/>
          <w:sz w:val="22"/>
          <w:szCs w:val="22"/>
          <w:shd w:val="clear" w:color="auto" w:fill="FFFFFF"/>
        </w:rPr>
        <w:t xml:space="preserve"> </w:t>
      </w:r>
      <w:proofErr w:type="spellStart"/>
      <w:r w:rsidRPr="005F3306">
        <w:rPr>
          <w:rFonts w:ascii="Garamond" w:hAnsi="Garamond" w:cs="Segoe UI"/>
          <w:color w:val="323130"/>
          <w:sz w:val="22"/>
          <w:szCs w:val="22"/>
          <w:shd w:val="clear" w:color="auto" w:fill="FFFFFF"/>
        </w:rPr>
        <w:t>Penal</w:t>
      </w:r>
      <w:proofErr w:type="spellEnd"/>
      <w:r w:rsidRPr="005F3306">
        <w:rPr>
          <w:rFonts w:ascii="Garamond" w:hAnsi="Garamond" w:cs="Segoe UI"/>
          <w:color w:val="323130"/>
          <w:sz w:val="22"/>
          <w:szCs w:val="22"/>
          <w:shd w:val="clear" w:color="auto" w:fill="FFFFFF"/>
        </w:rPr>
        <w:t xml:space="preserve">: </w:t>
      </w:r>
      <w:proofErr w:type="spellStart"/>
      <w:r w:rsidRPr="005F3306">
        <w:rPr>
          <w:rFonts w:ascii="Garamond" w:hAnsi="Garamond" w:cs="Segoe UI"/>
          <w:color w:val="323130"/>
          <w:sz w:val="22"/>
          <w:szCs w:val="22"/>
          <w:shd w:val="clear" w:color="auto" w:fill="FFFFFF"/>
        </w:rPr>
        <w:t>Examen</w:t>
      </w:r>
      <w:proofErr w:type="spellEnd"/>
      <w:r w:rsidRPr="005F3306">
        <w:rPr>
          <w:rFonts w:ascii="Garamond" w:hAnsi="Garamond" w:cs="Segoe UI"/>
          <w:color w:val="323130"/>
          <w:sz w:val="22"/>
          <w:szCs w:val="22"/>
          <w:shd w:val="clear" w:color="auto" w:fill="FFFFFF"/>
        </w:rPr>
        <w:t xml:space="preserve"> </w:t>
      </w:r>
      <w:proofErr w:type="spellStart"/>
      <w:r w:rsidRPr="005F3306">
        <w:rPr>
          <w:rFonts w:ascii="Garamond" w:hAnsi="Garamond" w:cs="Segoe UI"/>
          <w:color w:val="323130"/>
          <w:sz w:val="22"/>
          <w:szCs w:val="22"/>
          <w:shd w:val="clear" w:color="auto" w:fill="FFFFFF"/>
        </w:rPr>
        <w:t>Crítico</w:t>
      </w:r>
      <w:proofErr w:type="spellEnd"/>
      <w:r w:rsidRPr="005F3306">
        <w:rPr>
          <w:rFonts w:ascii="Garamond" w:hAnsi="Garamond" w:cs="Segoe UI"/>
          <w:color w:val="323130"/>
          <w:sz w:val="22"/>
          <w:szCs w:val="22"/>
          <w:shd w:val="clear" w:color="auto" w:fill="FFFFFF"/>
        </w:rPr>
        <w:t xml:space="preserve"> de </w:t>
      </w:r>
      <w:proofErr w:type="spellStart"/>
      <w:r w:rsidRPr="005F3306">
        <w:rPr>
          <w:rFonts w:ascii="Garamond" w:hAnsi="Garamond" w:cs="Segoe UI"/>
          <w:color w:val="323130"/>
          <w:sz w:val="22"/>
          <w:szCs w:val="22"/>
          <w:shd w:val="clear" w:color="auto" w:fill="FFFFFF"/>
        </w:rPr>
        <w:t>las</w:t>
      </w:r>
      <w:proofErr w:type="spellEnd"/>
      <w:r w:rsidRPr="005F3306">
        <w:rPr>
          <w:rFonts w:ascii="Garamond" w:hAnsi="Garamond" w:cs="Segoe UI"/>
          <w:color w:val="323130"/>
          <w:sz w:val="22"/>
          <w:szCs w:val="22"/>
          <w:shd w:val="clear" w:color="auto" w:fill="FFFFFF"/>
        </w:rPr>
        <w:t xml:space="preserve"> </w:t>
      </w:r>
      <w:proofErr w:type="spellStart"/>
      <w:r w:rsidRPr="005F3306">
        <w:rPr>
          <w:rFonts w:ascii="Garamond" w:hAnsi="Garamond" w:cs="Segoe UI"/>
          <w:color w:val="323130"/>
          <w:sz w:val="22"/>
          <w:szCs w:val="22"/>
          <w:shd w:val="clear" w:color="auto" w:fill="FFFFFF"/>
        </w:rPr>
        <w:t>Razones</w:t>
      </w:r>
      <w:proofErr w:type="spellEnd"/>
      <w:r w:rsidRPr="005F3306">
        <w:rPr>
          <w:rFonts w:ascii="Garamond" w:hAnsi="Garamond" w:cs="Segoe UI"/>
          <w:color w:val="323130"/>
          <w:sz w:val="22"/>
          <w:szCs w:val="22"/>
          <w:shd w:val="clear" w:color="auto" w:fill="FFFFFF"/>
        </w:rPr>
        <w:t xml:space="preserve"> de </w:t>
      </w:r>
      <w:proofErr w:type="spellStart"/>
      <w:r w:rsidRPr="005F3306">
        <w:rPr>
          <w:rFonts w:ascii="Garamond" w:hAnsi="Garamond" w:cs="Segoe UI"/>
          <w:color w:val="323130"/>
          <w:sz w:val="22"/>
          <w:szCs w:val="22"/>
          <w:shd w:val="clear" w:color="auto" w:fill="FFFFFF"/>
        </w:rPr>
        <w:t>Necesidad</w:t>
      </w:r>
      <w:proofErr w:type="spellEnd"/>
      <w:r w:rsidRPr="005F3306">
        <w:rPr>
          <w:rFonts w:ascii="Garamond" w:hAnsi="Garamond" w:cs="Segoe UI"/>
          <w:color w:val="323130"/>
          <w:sz w:val="22"/>
          <w:szCs w:val="22"/>
          <w:shd w:val="clear" w:color="auto" w:fill="FFFFFF"/>
        </w:rPr>
        <w:t xml:space="preserve">, </w:t>
      </w:r>
      <w:proofErr w:type="spellStart"/>
      <w:r w:rsidRPr="005F3306">
        <w:rPr>
          <w:rFonts w:ascii="Garamond" w:hAnsi="Garamond" w:cs="Segoe UI"/>
          <w:color w:val="323130"/>
          <w:sz w:val="22"/>
          <w:szCs w:val="22"/>
          <w:shd w:val="clear" w:color="auto" w:fill="FFFFFF"/>
        </w:rPr>
        <w:t>Oportunidad</w:t>
      </w:r>
      <w:proofErr w:type="spellEnd"/>
      <w:r w:rsidRPr="005F3306">
        <w:rPr>
          <w:rFonts w:ascii="Garamond" w:hAnsi="Garamond" w:cs="Segoe UI"/>
          <w:color w:val="323130"/>
          <w:sz w:val="22"/>
          <w:szCs w:val="22"/>
          <w:shd w:val="clear" w:color="auto" w:fill="FFFFFF"/>
        </w:rPr>
        <w:t xml:space="preserve"> y </w:t>
      </w:r>
      <w:proofErr w:type="spellStart"/>
      <w:r w:rsidRPr="005F3306">
        <w:rPr>
          <w:rFonts w:ascii="Garamond" w:hAnsi="Garamond" w:cs="Segoe UI"/>
          <w:color w:val="323130"/>
          <w:sz w:val="22"/>
          <w:szCs w:val="22"/>
          <w:shd w:val="clear" w:color="auto" w:fill="FFFFFF"/>
        </w:rPr>
        <w:t>Peligrosidad</w:t>
      </w:r>
      <w:proofErr w:type="spellEnd"/>
      <w:r w:rsidRPr="005F3306">
        <w:rPr>
          <w:rFonts w:ascii="Garamond" w:hAnsi="Garamond" w:cs="Segoe UI"/>
          <w:color w:val="323130"/>
          <w:sz w:val="22"/>
          <w:szCs w:val="22"/>
          <w:shd w:val="clear" w:color="auto" w:fill="FFFFFF"/>
        </w:rPr>
        <w:t xml:space="preserve"> para la </w:t>
      </w:r>
      <w:proofErr w:type="spellStart"/>
      <w:r w:rsidRPr="005F3306">
        <w:rPr>
          <w:rFonts w:ascii="Garamond" w:hAnsi="Garamond" w:cs="Segoe UI"/>
          <w:color w:val="323130"/>
          <w:sz w:val="22"/>
          <w:szCs w:val="22"/>
          <w:shd w:val="clear" w:color="auto" w:fill="FFFFFF"/>
        </w:rPr>
        <w:t>Diferencia</w:t>
      </w:r>
      <w:proofErr w:type="spellEnd"/>
      <w:r w:rsidRPr="005F3306">
        <w:rPr>
          <w:rFonts w:ascii="Garamond" w:hAnsi="Garamond" w:cs="Segoe UI"/>
          <w:color w:val="323130"/>
          <w:sz w:val="22"/>
          <w:szCs w:val="22"/>
          <w:shd w:val="clear" w:color="auto" w:fill="FFFFFF"/>
        </w:rPr>
        <w:t xml:space="preserve"> (</w:t>
      </w:r>
      <w:proofErr w:type="spellStart"/>
      <w:r w:rsidRPr="005F3306">
        <w:rPr>
          <w:rFonts w:ascii="Garamond" w:hAnsi="Garamond" w:cs="Segoe UI"/>
          <w:color w:val="323130"/>
          <w:sz w:val="22"/>
          <w:szCs w:val="22"/>
          <w:shd w:val="clear" w:color="auto" w:fill="FFFFFF"/>
        </w:rPr>
        <w:t>Aequalitas</w:t>
      </w:r>
      <w:proofErr w:type="spellEnd"/>
      <w:r w:rsidRPr="005F3306">
        <w:rPr>
          <w:rFonts w:ascii="Garamond" w:hAnsi="Garamond" w:cs="Segoe UI"/>
          <w:color w:val="323130"/>
          <w:sz w:val="22"/>
          <w:szCs w:val="22"/>
          <w:shd w:val="clear" w:color="auto" w:fill="FFFFFF"/>
        </w:rPr>
        <w:t xml:space="preserve">)” (Ref.: Rti2018-096398-B-I00), </w:t>
      </w:r>
      <w:r w:rsidRPr="005F3306">
        <w:rPr>
          <w:rFonts w:ascii="Garamond" w:hAnsi="Garamond"/>
          <w:color w:val="000000"/>
          <w:sz w:val="22"/>
          <w:szCs w:val="22"/>
        </w:rPr>
        <w:t>sotto la responsabilità scientifica dell’Università di Alicante</w:t>
      </w:r>
      <w:r w:rsidRPr="005F3306">
        <w:rPr>
          <w:rFonts w:ascii="Garamond" w:hAnsi="Garamond" w:cs="Segoe UI"/>
          <w:color w:val="323130"/>
          <w:sz w:val="22"/>
          <w:szCs w:val="22"/>
          <w:shd w:val="clear" w:color="auto" w:fill="FFFFFF"/>
        </w:rPr>
        <w:t xml:space="preserve">, Prof. Antonio </w:t>
      </w:r>
      <w:proofErr w:type="spellStart"/>
      <w:r w:rsidRPr="005F3306">
        <w:rPr>
          <w:rFonts w:ascii="Garamond" w:hAnsi="Garamond" w:cs="Segoe UI"/>
          <w:color w:val="323130"/>
          <w:sz w:val="22"/>
          <w:szCs w:val="22"/>
          <w:shd w:val="clear" w:color="auto" w:fill="FFFFFF"/>
        </w:rPr>
        <w:t>Doval</w:t>
      </w:r>
      <w:bookmarkEnd w:id="6"/>
      <w:proofErr w:type="spellEnd"/>
    </w:p>
    <w:p w14:paraId="60DD69A3" w14:textId="77777777" w:rsidR="00EF075D" w:rsidRPr="005F3306" w:rsidRDefault="006140FC">
      <w:pPr>
        <w:jc w:val="both"/>
        <w:rPr>
          <w:rFonts w:ascii="Garamond" w:hAnsi="Garamond"/>
          <w:sz w:val="22"/>
          <w:szCs w:val="22"/>
          <w:lang w:val="en-GB"/>
        </w:rPr>
      </w:pPr>
      <w:r w:rsidRPr="005F3306">
        <w:rPr>
          <w:rFonts w:ascii="Garamond" w:hAnsi="Garamond"/>
          <w:sz w:val="22"/>
          <w:szCs w:val="22"/>
          <w:lang w:val="en-GB"/>
        </w:rPr>
        <w:t>▪2019</w:t>
      </w:r>
      <w:r w:rsidRPr="005F3306">
        <w:rPr>
          <w:rFonts w:ascii="Garamond" w:hAnsi="Garamond"/>
          <w:b/>
          <w:sz w:val="22"/>
          <w:szCs w:val="22"/>
          <w:lang w:val="en-GB"/>
        </w:rPr>
        <w:t xml:space="preserve"> </w:t>
      </w:r>
      <w:r w:rsidRPr="005F3306">
        <w:rPr>
          <w:rFonts w:ascii="Garamond" w:hAnsi="Garamond"/>
          <w:sz w:val="22"/>
          <w:szCs w:val="22"/>
          <w:lang w:val="en-GB"/>
        </w:rPr>
        <w:t>collaboration with</w:t>
      </w:r>
      <w:r w:rsidRPr="005F3306">
        <w:rPr>
          <w:rFonts w:ascii="Garamond" w:hAnsi="Garamond"/>
          <w:b/>
          <w:sz w:val="22"/>
          <w:szCs w:val="22"/>
          <w:lang w:val="en-GB"/>
        </w:rPr>
        <w:t xml:space="preserve"> </w:t>
      </w:r>
      <w:r w:rsidRPr="005F3306">
        <w:rPr>
          <w:rFonts w:ascii="Garamond" w:hAnsi="Garamond"/>
          <w:sz w:val="22"/>
          <w:szCs w:val="22"/>
          <w:lang w:val="en-GB"/>
        </w:rPr>
        <w:t>Transparency International (</w:t>
      </w:r>
      <w:proofErr w:type="gramStart"/>
      <w:r w:rsidRPr="005F3306">
        <w:rPr>
          <w:rFonts w:ascii="Garamond" w:hAnsi="Garamond"/>
          <w:sz w:val="22"/>
          <w:szCs w:val="22"/>
          <w:lang w:val="en-GB"/>
        </w:rPr>
        <w:t xml:space="preserve">TI) </w:t>
      </w:r>
      <w:r w:rsidRPr="005F3306">
        <w:rPr>
          <w:rFonts w:ascii="Garamond" w:hAnsi="Garamond"/>
          <w:b/>
          <w:sz w:val="22"/>
          <w:szCs w:val="22"/>
          <w:lang w:val="en-GB"/>
        </w:rPr>
        <w:t xml:space="preserve"> </w:t>
      </w:r>
      <w:r w:rsidRPr="005F3306">
        <w:rPr>
          <w:rFonts w:ascii="Garamond" w:hAnsi="Garamond"/>
          <w:sz w:val="22"/>
          <w:szCs w:val="22"/>
          <w:lang w:val="en-GB"/>
        </w:rPr>
        <w:t>for</w:t>
      </w:r>
      <w:proofErr w:type="gramEnd"/>
      <w:r w:rsidRPr="005F3306">
        <w:rPr>
          <w:rFonts w:ascii="Garamond" w:hAnsi="Garamond"/>
          <w:sz w:val="22"/>
          <w:szCs w:val="22"/>
          <w:lang w:val="en-GB"/>
        </w:rPr>
        <w:t xml:space="preserve"> the report</w:t>
      </w:r>
      <w:r w:rsidRPr="005F3306">
        <w:rPr>
          <w:rFonts w:ascii="Garamond" w:hAnsi="Garamond"/>
          <w:b/>
          <w:sz w:val="22"/>
          <w:szCs w:val="22"/>
          <w:lang w:val="en-GB"/>
        </w:rPr>
        <w:t xml:space="preserve"> “</w:t>
      </w:r>
      <w:r w:rsidRPr="005F3306">
        <w:rPr>
          <w:rFonts w:ascii="Garamond" w:hAnsi="Garamond"/>
          <w:smallCaps/>
          <w:sz w:val="22"/>
          <w:szCs w:val="22"/>
          <w:lang w:val="en-GB"/>
        </w:rPr>
        <w:t>From asset freezing to return: The EU’s role in reparation for grand corruption victims”</w:t>
      </w:r>
    </w:p>
    <w:p w14:paraId="292A6C35" w14:textId="77777777" w:rsidR="00EF075D" w:rsidRPr="005F3306" w:rsidRDefault="006140FC">
      <w:pPr>
        <w:jc w:val="both"/>
        <w:rPr>
          <w:rFonts w:ascii="Garamond" w:hAnsi="Garamond"/>
          <w:b/>
          <w:i/>
          <w:color w:val="FF0000"/>
          <w:sz w:val="22"/>
          <w:szCs w:val="22"/>
          <w:lang w:val="en-GB"/>
        </w:rPr>
      </w:pPr>
      <w:r w:rsidRPr="005F3306">
        <w:rPr>
          <w:rFonts w:ascii="Garamond" w:hAnsi="Garamond"/>
          <w:sz w:val="22"/>
          <w:szCs w:val="22"/>
          <w:lang w:val="en-GB"/>
        </w:rPr>
        <w:t>▪</w:t>
      </w:r>
      <w:r w:rsidRPr="005F3306">
        <w:rPr>
          <w:rFonts w:ascii="Garamond" w:hAnsi="Garamond"/>
          <w:iCs/>
          <w:sz w:val="22"/>
          <w:szCs w:val="22"/>
          <w:lang w:val="en-GB"/>
        </w:rPr>
        <w:t xml:space="preserve">2014-2018 </w:t>
      </w:r>
      <w:r w:rsidRPr="005F3306">
        <w:rPr>
          <w:rFonts w:ascii="Garamond" w:hAnsi="Garamond"/>
          <w:i/>
          <w:iCs/>
          <w:sz w:val="22"/>
          <w:szCs w:val="22"/>
          <w:lang w:val="en-GB"/>
        </w:rPr>
        <w:t xml:space="preserve">Life Imprisonment: A Global Analysis - </w:t>
      </w:r>
      <w:r w:rsidRPr="005F3306">
        <w:rPr>
          <w:rFonts w:ascii="Garamond" w:hAnsi="Garamond"/>
          <w:sz w:val="22"/>
          <w:szCs w:val="22"/>
          <w:lang w:val="en-GB"/>
        </w:rPr>
        <w:t>Dirk van Zyl Smit and Catherine Appleton (University of Nottingham)</w:t>
      </w:r>
    </w:p>
    <w:p w14:paraId="5B85E67F" w14:textId="77777777" w:rsidR="00EF075D" w:rsidRPr="005F3306" w:rsidRDefault="006140FC">
      <w:pPr>
        <w:jc w:val="both"/>
        <w:rPr>
          <w:rFonts w:ascii="Garamond" w:hAnsi="Garamond"/>
          <w:color w:val="000000"/>
          <w:sz w:val="22"/>
          <w:szCs w:val="22"/>
        </w:rPr>
      </w:pPr>
      <w:r w:rsidRPr="005F3306">
        <w:rPr>
          <w:rFonts w:ascii="Garamond" w:hAnsi="Garamond"/>
          <w:sz w:val="22"/>
          <w:szCs w:val="22"/>
        </w:rPr>
        <w:t xml:space="preserve">▪ </w:t>
      </w:r>
      <w:r w:rsidRPr="005F3306">
        <w:rPr>
          <w:rFonts w:ascii="Garamond" w:hAnsi="Garamond"/>
          <w:color w:val="000000"/>
          <w:sz w:val="22"/>
          <w:szCs w:val="22"/>
        </w:rPr>
        <w:t>Dal 2015</w:t>
      </w:r>
      <w:r w:rsidR="00DA4627" w:rsidRPr="005F3306">
        <w:rPr>
          <w:rFonts w:ascii="Garamond" w:hAnsi="Garamond"/>
          <w:color w:val="000000"/>
          <w:sz w:val="22"/>
          <w:szCs w:val="22"/>
        </w:rPr>
        <w:t xml:space="preserve"> al 2017</w:t>
      </w:r>
      <w:r w:rsidRPr="005F3306">
        <w:rPr>
          <w:rFonts w:ascii="Garamond" w:hAnsi="Garamond"/>
          <w:color w:val="000000"/>
          <w:sz w:val="22"/>
          <w:szCs w:val="22"/>
        </w:rPr>
        <w:t>: Progetto “</w:t>
      </w:r>
      <w:proofErr w:type="spellStart"/>
      <w:r w:rsidRPr="005F3306">
        <w:rPr>
          <w:rFonts w:ascii="Garamond" w:hAnsi="Garamond"/>
          <w:color w:val="000000"/>
          <w:sz w:val="22"/>
          <w:szCs w:val="22"/>
        </w:rPr>
        <w:t>Derechos</w:t>
      </w:r>
      <w:proofErr w:type="spellEnd"/>
      <w:r w:rsidRPr="005F3306">
        <w:rPr>
          <w:rFonts w:ascii="Garamond" w:hAnsi="Garamond"/>
          <w:color w:val="000000"/>
          <w:sz w:val="22"/>
          <w:szCs w:val="22"/>
        </w:rPr>
        <w:t xml:space="preserve"> del </w:t>
      </w:r>
      <w:proofErr w:type="spellStart"/>
      <w:r w:rsidRPr="005F3306">
        <w:rPr>
          <w:rFonts w:ascii="Garamond" w:hAnsi="Garamond"/>
          <w:color w:val="000000"/>
          <w:sz w:val="22"/>
          <w:szCs w:val="22"/>
        </w:rPr>
        <w:t>condenado</w:t>
      </w:r>
      <w:proofErr w:type="spellEnd"/>
      <w:r w:rsidRPr="005F3306">
        <w:rPr>
          <w:rFonts w:ascii="Garamond" w:hAnsi="Garamond"/>
          <w:color w:val="000000"/>
          <w:sz w:val="22"/>
          <w:szCs w:val="22"/>
        </w:rPr>
        <w:t xml:space="preserve"> y </w:t>
      </w:r>
      <w:proofErr w:type="spellStart"/>
      <w:r w:rsidRPr="005F3306">
        <w:rPr>
          <w:rFonts w:ascii="Garamond" w:hAnsi="Garamond"/>
          <w:color w:val="000000"/>
          <w:sz w:val="22"/>
          <w:szCs w:val="22"/>
        </w:rPr>
        <w:t>límites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derivados</w:t>
      </w:r>
      <w:proofErr w:type="spellEnd"/>
      <w:r w:rsidRPr="005F3306">
        <w:rPr>
          <w:rFonts w:ascii="Garamond" w:hAnsi="Garamond"/>
          <w:color w:val="000000"/>
          <w:sz w:val="22"/>
          <w:szCs w:val="22"/>
        </w:rPr>
        <w:t xml:space="preserve"> de la </w:t>
      </w:r>
      <w:proofErr w:type="spellStart"/>
      <w:r w:rsidRPr="005F3306">
        <w:rPr>
          <w:rFonts w:ascii="Garamond" w:hAnsi="Garamond"/>
          <w:color w:val="000000"/>
          <w:sz w:val="22"/>
          <w:szCs w:val="22"/>
        </w:rPr>
        <w:t>necesidad</w:t>
      </w:r>
      <w:proofErr w:type="spellEnd"/>
      <w:r w:rsidRPr="005F3306">
        <w:rPr>
          <w:rFonts w:ascii="Garamond" w:hAnsi="Garamond"/>
          <w:color w:val="000000"/>
          <w:sz w:val="22"/>
          <w:szCs w:val="22"/>
        </w:rPr>
        <w:t xml:space="preserve"> de pena. </w:t>
      </w:r>
      <w:proofErr w:type="spellStart"/>
      <w:r w:rsidRPr="005F3306">
        <w:rPr>
          <w:rFonts w:ascii="Garamond" w:hAnsi="Garamond"/>
          <w:color w:val="000000"/>
          <w:sz w:val="22"/>
          <w:szCs w:val="22"/>
        </w:rPr>
        <w:t>Especial</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referencia</w:t>
      </w:r>
      <w:proofErr w:type="spellEnd"/>
      <w:r w:rsidRPr="005F3306">
        <w:rPr>
          <w:rFonts w:ascii="Garamond" w:hAnsi="Garamond"/>
          <w:color w:val="000000"/>
          <w:sz w:val="22"/>
          <w:szCs w:val="22"/>
        </w:rPr>
        <w:t xml:space="preserve"> a la </w:t>
      </w:r>
      <w:proofErr w:type="spellStart"/>
      <w:r w:rsidRPr="005F3306">
        <w:rPr>
          <w:rFonts w:ascii="Garamond" w:hAnsi="Garamond"/>
          <w:color w:val="000000"/>
          <w:sz w:val="22"/>
          <w:szCs w:val="22"/>
        </w:rPr>
        <w:t>delincuencia</w:t>
      </w:r>
      <w:proofErr w:type="spellEnd"/>
      <w:r w:rsidRPr="005F3306">
        <w:rPr>
          <w:rFonts w:ascii="Garamond" w:hAnsi="Garamond"/>
          <w:color w:val="000000"/>
          <w:sz w:val="22"/>
          <w:szCs w:val="22"/>
        </w:rPr>
        <w:t xml:space="preserve"> de </w:t>
      </w:r>
      <w:proofErr w:type="spellStart"/>
      <w:r w:rsidRPr="005F3306">
        <w:rPr>
          <w:rFonts w:ascii="Garamond" w:hAnsi="Garamond"/>
          <w:color w:val="000000"/>
          <w:sz w:val="22"/>
          <w:szCs w:val="22"/>
        </w:rPr>
        <w:t>género</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patrimonial</w:t>
      </w:r>
      <w:proofErr w:type="spellEnd"/>
      <w:r w:rsidRPr="005F3306">
        <w:rPr>
          <w:rFonts w:ascii="Garamond" w:hAnsi="Garamond"/>
          <w:color w:val="000000"/>
          <w:sz w:val="22"/>
          <w:szCs w:val="22"/>
        </w:rPr>
        <w:t xml:space="preserve"> y </w:t>
      </w:r>
      <w:proofErr w:type="spellStart"/>
      <w:r w:rsidRPr="005F3306">
        <w:rPr>
          <w:rFonts w:ascii="Garamond" w:hAnsi="Garamond"/>
          <w:color w:val="000000"/>
          <w:sz w:val="22"/>
          <w:szCs w:val="22"/>
        </w:rPr>
        <w:t>económica</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corrupción</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criminalidad</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organizada</w:t>
      </w:r>
      <w:proofErr w:type="spellEnd"/>
      <w:r w:rsidRPr="005F3306">
        <w:rPr>
          <w:rFonts w:ascii="Garamond" w:hAnsi="Garamond"/>
          <w:color w:val="000000"/>
          <w:sz w:val="22"/>
          <w:szCs w:val="22"/>
        </w:rPr>
        <w:t xml:space="preserve"> terrorismo (DELIMPEN)” – sotto la responsabilità scientifica dell’Università di Alicante, Prof.ssa Carmen </w:t>
      </w:r>
      <w:proofErr w:type="spellStart"/>
      <w:r w:rsidRPr="005F3306">
        <w:rPr>
          <w:rFonts w:ascii="Garamond" w:hAnsi="Garamond"/>
          <w:color w:val="000000"/>
          <w:sz w:val="22"/>
          <w:szCs w:val="22"/>
        </w:rPr>
        <w:t>Juanatey</w:t>
      </w:r>
      <w:proofErr w:type="spellEnd"/>
    </w:p>
    <w:p w14:paraId="3AE88DA6" w14:textId="77777777" w:rsidR="00EF075D" w:rsidRPr="005F3306" w:rsidRDefault="006140FC">
      <w:pPr>
        <w:jc w:val="both"/>
        <w:rPr>
          <w:rFonts w:ascii="Garamond" w:eastAsia="Times New Roman" w:hAnsi="Garamond"/>
          <w:sz w:val="22"/>
          <w:szCs w:val="22"/>
        </w:rPr>
      </w:pPr>
      <w:r w:rsidRPr="005F3306">
        <w:rPr>
          <w:rFonts w:ascii="Garamond" w:eastAsia="Times New Roman" w:hAnsi="Garamond"/>
          <w:sz w:val="22"/>
          <w:szCs w:val="22"/>
        </w:rPr>
        <w:t>• Novembre 2015 – maggio 2019: progetto “</w:t>
      </w:r>
      <w:r w:rsidRPr="005F3306">
        <w:rPr>
          <w:rFonts w:ascii="Garamond" w:eastAsia="Times New Roman" w:hAnsi="Garamond"/>
          <w:i/>
          <w:iCs/>
          <w:sz w:val="22"/>
          <w:szCs w:val="22"/>
        </w:rPr>
        <w:t xml:space="preserve">Erasmus+ - Jean Monnet Support to </w:t>
      </w:r>
      <w:proofErr w:type="spellStart"/>
      <w:r w:rsidRPr="005F3306">
        <w:rPr>
          <w:rFonts w:ascii="Garamond" w:eastAsia="Times New Roman" w:hAnsi="Garamond"/>
          <w:i/>
          <w:iCs/>
          <w:sz w:val="22"/>
          <w:szCs w:val="22"/>
        </w:rPr>
        <w:t>Associations</w:t>
      </w:r>
      <w:proofErr w:type="spellEnd"/>
      <w:r w:rsidRPr="005F3306">
        <w:rPr>
          <w:rFonts w:ascii="Garamond" w:eastAsia="Times New Roman" w:hAnsi="Garamond"/>
          <w:i/>
          <w:iCs/>
          <w:sz w:val="22"/>
          <w:szCs w:val="22"/>
        </w:rPr>
        <w:t xml:space="preserve"> -</w:t>
      </w:r>
      <w:proofErr w:type="spellStart"/>
      <w:r w:rsidRPr="005F3306">
        <w:rPr>
          <w:rFonts w:ascii="Garamond" w:eastAsia="Times New Roman" w:hAnsi="Garamond"/>
          <w:i/>
          <w:iCs/>
          <w:sz w:val="22"/>
          <w:szCs w:val="22"/>
        </w:rPr>
        <w:t>RElaunching</w:t>
      </w:r>
      <w:proofErr w:type="spellEnd"/>
      <w:r w:rsidRPr="005F3306">
        <w:rPr>
          <w:rFonts w:ascii="Garamond" w:eastAsia="Times New Roman" w:hAnsi="Garamond"/>
          <w:i/>
          <w:iCs/>
          <w:sz w:val="22"/>
          <w:szCs w:val="22"/>
        </w:rPr>
        <w:t xml:space="preserve"> the Centro </w:t>
      </w:r>
      <w:proofErr w:type="spellStart"/>
      <w:r w:rsidRPr="005F3306">
        <w:rPr>
          <w:rFonts w:ascii="Garamond" w:eastAsia="Times New Roman" w:hAnsi="Garamond"/>
          <w:i/>
          <w:iCs/>
          <w:sz w:val="22"/>
          <w:szCs w:val="22"/>
        </w:rPr>
        <w:t>as</w:t>
      </w:r>
      <w:proofErr w:type="spellEnd"/>
      <w:r w:rsidRPr="005F3306">
        <w:rPr>
          <w:rFonts w:ascii="Garamond" w:eastAsia="Times New Roman" w:hAnsi="Garamond"/>
          <w:i/>
          <w:iCs/>
          <w:sz w:val="22"/>
          <w:szCs w:val="22"/>
        </w:rPr>
        <w:t xml:space="preserve"> a </w:t>
      </w:r>
      <w:proofErr w:type="spellStart"/>
      <w:r w:rsidRPr="005F3306">
        <w:rPr>
          <w:rFonts w:ascii="Garamond" w:eastAsia="Times New Roman" w:hAnsi="Garamond"/>
          <w:i/>
          <w:iCs/>
          <w:sz w:val="22"/>
          <w:szCs w:val="22"/>
        </w:rPr>
        <w:t>leading</w:t>
      </w:r>
      <w:proofErr w:type="spellEnd"/>
      <w:r w:rsidRPr="005F3306">
        <w:rPr>
          <w:rFonts w:ascii="Garamond" w:eastAsia="Times New Roman" w:hAnsi="Garamond"/>
          <w:i/>
          <w:iCs/>
          <w:sz w:val="22"/>
          <w:szCs w:val="22"/>
        </w:rPr>
        <w:t xml:space="preserve"> cultural </w:t>
      </w:r>
      <w:proofErr w:type="spellStart"/>
      <w:r w:rsidRPr="005F3306">
        <w:rPr>
          <w:rFonts w:ascii="Garamond" w:eastAsia="Times New Roman" w:hAnsi="Garamond"/>
          <w:i/>
          <w:iCs/>
          <w:sz w:val="22"/>
          <w:szCs w:val="22"/>
        </w:rPr>
        <w:t>association</w:t>
      </w:r>
      <w:proofErr w:type="spellEnd"/>
      <w:r w:rsidRPr="005F3306">
        <w:rPr>
          <w:rFonts w:ascii="Garamond" w:eastAsia="Times New Roman" w:hAnsi="Garamond"/>
          <w:i/>
          <w:iCs/>
          <w:sz w:val="22"/>
          <w:szCs w:val="22"/>
        </w:rPr>
        <w:t xml:space="preserve"> to </w:t>
      </w:r>
      <w:proofErr w:type="spellStart"/>
      <w:r w:rsidRPr="005F3306">
        <w:rPr>
          <w:rFonts w:ascii="Garamond" w:eastAsia="Times New Roman" w:hAnsi="Garamond"/>
          <w:i/>
          <w:iCs/>
          <w:sz w:val="22"/>
          <w:szCs w:val="22"/>
        </w:rPr>
        <w:t>foster</w:t>
      </w:r>
      <w:proofErr w:type="spellEnd"/>
      <w:r w:rsidRPr="005F3306">
        <w:rPr>
          <w:rFonts w:ascii="Garamond" w:eastAsia="Times New Roman" w:hAnsi="Garamond"/>
          <w:i/>
          <w:iCs/>
          <w:sz w:val="22"/>
          <w:szCs w:val="22"/>
        </w:rPr>
        <w:t xml:space="preserve"> </w:t>
      </w:r>
      <w:proofErr w:type="spellStart"/>
      <w:r w:rsidRPr="005F3306">
        <w:rPr>
          <w:rFonts w:ascii="Garamond" w:eastAsia="Times New Roman" w:hAnsi="Garamond"/>
          <w:i/>
          <w:iCs/>
          <w:sz w:val="22"/>
          <w:szCs w:val="22"/>
        </w:rPr>
        <w:t>education</w:t>
      </w:r>
      <w:proofErr w:type="spellEnd"/>
      <w:r w:rsidRPr="005F3306">
        <w:rPr>
          <w:rFonts w:ascii="Garamond" w:eastAsia="Times New Roman" w:hAnsi="Garamond"/>
          <w:i/>
          <w:iCs/>
          <w:sz w:val="22"/>
          <w:szCs w:val="22"/>
        </w:rPr>
        <w:t xml:space="preserve"> and </w:t>
      </w:r>
      <w:proofErr w:type="spellStart"/>
      <w:r w:rsidRPr="005F3306">
        <w:rPr>
          <w:rFonts w:ascii="Garamond" w:eastAsia="Times New Roman" w:hAnsi="Garamond"/>
          <w:i/>
          <w:iCs/>
          <w:sz w:val="22"/>
          <w:szCs w:val="22"/>
        </w:rPr>
        <w:t>legal</w:t>
      </w:r>
      <w:proofErr w:type="spellEnd"/>
      <w:r w:rsidRPr="005F3306">
        <w:rPr>
          <w:rFonts w:ascii="Garamond" w:eastAsia="Times New Roman" w:hAnsi="Garamond"/>
          <w:i/>
          <w:iCs/>
          <w:sz w:val="22"/>
          <w:szCs w:val="22"/>
        </w:rPr>
        <w:t xml:space="preserve"> training in European </w:t>
      </w:r>
      <w:proofErr w:type="spellStart"/>
      <w:r w:rsidRPr="005F3306">
        <w:rPr>
          <w:rFonts w:ascii="Garamond" w:eastAsia="Times New Roman" w:hAnsi="Garamond"/>
          <w:i/>
          <w:iCs/>
          <w:sz w:val="22"/>
          <w:szCs w:val="22"/>
        </w:rPr>
        <w:t>criminal</w:t>
      </w:r>
      <w:proofErr w:type="spellEnd"/>
      <w:r w:rsidRPr="005F3306">
        <w:rPr>
          <w:rFonts w:ascii="Garamond" w:eastAsia="Times New Roman" w:hAnsi="Garamond"/>
          <w:i/>
          <w:iCs/>
          <w:sz w:val="22"/>
          <w:szCs w:val="22"/>
        </w:rPr>
        <w:t xml:space="preserve"> </w:t>
      </w:r>
      <w:proofErr w:type="spellStart"/>
      <w:r w:rsidRPr="005F3306">
        <w:rPr>
          <w:rFonts w:ascii="Garamond" w:eastAsia="Times New Roman" w:hAnsi="Garamond"/>
          <w:i/>
          <w:iCs/>
          <w:sz w:val="22"/>
          <w:szCs w:val="22"/>
        </w:rPr>
        <w:t>law</w:t>
      </w:r>
      <w:proofErr w:type="spellEnd"/>
      <w:r w:rsidRPr="005F3306">
        <w:rPr>
          <w:rFonts w:ascii="Garamond" w:eastAsia="Times New Roman" w:hAnsi="Garamond"/>
          <w:sz w:val="22"/>
          <w:szCs w:val="22"/>
        </w:rPr>
        <w:t xml:space="preserve">” (Centro di Diritto Penale Europeo di Catania, in collaborazione con l’Università di Catania). </w:t>
      </w:r>
    </w:p>
    <w:p w14:paraId="068EE848" w14:textId="77777777" w:rsidR="00EF075D" w:rsidRPr="005F3306" w:rsidRDefault="006140FC">
      <w:pPr>
        <w:jc w:val="both"/>
        <w:rPr>
          <w:rFonts w:ascii="Garamond" w:hAnsi="Garamond"/>
          <w:color w:val="000000"/>
          <w:sz w:val="22"/>
          <w:szCs w:val="22"/>
          <w:lang w:val="en-GB"/>
        </w:rPr>
      </w:pPr>
      <w:r w:rsidRPr="005F3306">
        <w:rPr>
          <w:rFonts w:ascii="Garamond" w:hAnsi="Garamond"/>
          <w:color w:val="000000"/>
          <w:sz w:val="22"/>
          <w:szCs w:val="22"/>
          <w:lang w:val="en-GB"/>
        </w:rPr>
        <w:t>▪ Dal 2014</w:t>
      </w:r>
      <w:r w:rsidR="00DA4627" w:rsidRPr="005F3306">
        <w:rPr>
          <w:rFonts w:ascii="Garamond" w:hAnsi="Garamond"/>
          <w:color w:val="000000"/>
          <w:sz w:val="22"/>
          <w:szCs w:val="22"/>
          <w:lang w:val="en-GB"/>
        </w:rPr>
        <w:t>/2015</w:t>
      </w:r>
      <w:r w:rsidRPr="005F3306">
        <w:rPr>
          <w:rFonts w:ascii="Garamond" w:hAnsi="Garamond"/>
          <w:color w:val="000000"/>
          <w:sz w:val="22"/>
          <w:szCs w:val="22"/>
          <w:lang w:val="en-GB"/>
        </w:rPr>
        <w:t xml:space="preserve">: “Proyecto de </w:t>
      </w:r>
      <w:proofErr w:type="spellStart"/>
      <w:r w:rsidRPr="005F3306">
        <w:rPr>
          <w:rFonts w:ascii="Garamond" w:hAnsi="Garamond"/>
          <w:color w:val="000000"/>
          <w:sz w:val="22"/>
          <w:szCs w:val="22"/>
          <w:lang w:val="en-GB"/>
        </w:rPr>
        <w:t>investigación</w:t>
      </w:r>
      <w:proofErr w:type="spellEnd"/>
      <w:r w:rsidRPr="005F3306">
        <w:rPr>
          <w:rFonts w:ascii="Garamond" w:hAnsi="Garamond"/>
          <w:color w:val="000000"/>
          <w:sz w:val="22"/>
          <w:szCs w:val="22"/>
          <w:lang w:val="en-GB"/>
        </w:rPr>
        <w:t xml:space="preserve"> </w:t>
      </w:r>
      <w:proofErr w:type="spellStart"/>
      <w:r w:rsidRPr="005F3306">
        <w:rPr>
          <w:rFonts w:ascii="Garamond" w:hAnsi="Garamond"/>
          <w:color w:val="000000"/>
          <w:sz w:val="22"/>
          <w:szCs w:val="22"/>
          <w:lang w:val="en-GB"/>
        </w:rPr>
        <w:t>penas</w:t>
      </w:r>
      <w:proofErr w:type="spellEnd"/>
      <w:r w:rsidRPr="005F3306">
        <w:rPr>
          <w:rFonts w:ascii="Garamond" w:hAnsi="Garamond"/>
          <w:color w:val="000000"/>
          <w:sz w:val="22"/>
          <w:szCs w:val="22"/>
          <w:lang w:val="en-GB"/>
        </w:rPr>
        <w:t xml:space="preserve"> de </w:t>
      </w:r>
      <w:proofErr w:type="spellStart"/>
      <w:r w:rsidRPr="005F3306">
        <w:rPr>
          <w:rFonts w:ascii="Garamond" w:hAnsi="Garamond"/>
          <w:color w:val="000000"/>
          <w:sz w:val="22"/>
          <w:szCs w:val="22"/>
          <w:lang w:val="en-GB"/>
        </w:rPr>
        <w:t>prisión</w:t>
      </w:r>
      <w:proofErr w:type="spellEnd"/>
      <w:r w:rsidRPr="005F3306">
        <w:rPr>
          <w:rFonts w:ascii="Garamond" w:hAnsi="Garamond"/>
          <w:color w:val="000000"/>
          <w:sz w:val="22"/>
          <w:szCs w:val="22"/>
          <w:lang w:val="en-GB"/>
        </w:rPr>
        <w:t xml:space="preserve"> de </w:t>
      </w:r>
      <w:proofErr w:type="spellStart"/>
      <w:r w:rsidRPr="005F3306">
        <w:rPr>
          <w:rFonts w:ascii="Garamond" w:hAnsi="Garamond"/>
          <w:color w:val="000000"/>
          <w:sz w:val="22"/>
          <w:szCs w:val="22"/>
          <w:lang w:val="en-GB"/>
        </w:rPr>
        <w:t>larga</w:t>
      </w:r>
      <w:proofErr w:type="spellEnd"/>
      <w:r w:rsidRPr="005F3306">
        <w:rPr>
          <w:rFonts w:ascii="Garamond" w:hAnsi="Garamond"/>
          <w:color w:val="000000"/>
          <w:sz w:val="22"/>
          <w:szCs w:val="22"/>
          <w:lang w:val="en-GB"/>
        </w:rPr>
        <w:t xml:space="preserve"> </w:t>
      </w:r>
      <w:proofErr w:type="spellStart"/>
      <w:r w:rsidRPr="005F3306">
        <w:rPr>
          <w:rFonts w:ascii="Garamond" w:hAnsi="Garamond"/>
          <w:color w:val="000000"/>
          <w:sz w:val="22"/>
          <w:szCs w:val="22"/>
          <w:lang w:val="en-GB"/>
        </w:rPr>
        <w:t>duración</w:t>
      </w:r>
      <w:proofErr w:type="spellEnd"/>
      <w:r w:rsidRPr="005F3306">
        <w:rPr>
          <w:rFonts w:ascii="Garamond" w:hAnsi="Garamond"/>
          <w:color w:val="000000"/>
          <w:sz w:val="22"/>
          <w:szCs w:val="22"/>
          <w:lang w:val="en-GB"/>
        </w:rPr>
        <w:t xml:space="preserve"> - Un </w:t>
      </w:r>
      <w:proofErr w:type="spellStart"/>
      <w:r w:rsidRPr="005F3306">
        <w:rPr>
          <w:rFonts w:ascii="Garamond" w:hAnsi="Garamond"/>
          <w:color w:val="000000"/>
          <w:sz w:val="22"/>
          <w:szCs w:val="22"/>
          <w:lang w:val="en-GB"/>
        </w:rPr>
        <w:t>modelo</w:t>
      </w:r>
      <w:proofErr w:type="spellEnd"/>
      <w:r w:rsidRPr="005F3306">
        <w:rPr>
          <w:rFonts w:ascii="Garamond" w:hAnsi="Garamond"/>
          <w:color w:val="000000"/>
          <w:sz w:val="22"/>
          <w:szCs w:val="22"/>
          <w:lang w:val="en-GB"/>
        </w:rPr>
        <w:t xml:space="preserve"> </w:t>
      </w:r>
      <w:proofErr w:type="spellStart"/>
      <w:r w:rsidRPr="005F3306">
        <w:rPr>
          <w:rFonts w:ascii="Garamond" w:hAnsi="Garamond"/>
          <w:color w:val="000000"/>
          <w:sz w:val="22"/>
          <w:szCs w:val="22"/>
          <w:lang w:val="en-GB"/>
        </w:rPr>
        <w:t>aplicativo</w:t>
      </w:r>
      <w:proofErr w:type="spellEnd"/>
      <w:r w:rsidRPr="005F3306">
        <w:rPr>
          <w:rFonts w:ascii="Garamond" w:hAnsi="Garamond"/>
          <w:color w:val="000000"/>
          <w:sz w:val="22"/>
          <w:szCs w:val="22"/>
          <w:lang w:val="en-GB"/>
        </w:rPr>
        <w:t xml:space="preserve"> </w:t>
      </w:r>
      <w:proofErr w:type="spellStart"/>
      <w:r w:rsidRPr="005F3306">
        <w:rPr>
          <w:rFonts w:ascii="Garamond" w:hAnsi="Garamond"/>
          <w:color w:val="000000"/>
          <w:sz w:val="22"/>
          <w:szCs w:val="22"/>
          <w:lang w:val="en-GB"/>
        </w:rPr>
        <w:t>desde</w:t>
      </w:r>
      <w:proofErr w:type="spellEnd"/>
      <w:r w:rsidRPr="005F3306">
        <w:rPr>
          <w:rFonts w:ascii="Garamond" w:hAnsi="Garamond"/>
          <w:color w:val="000000"/>
          <w:sz w:val="22"/>
          <w:szCs w:val="22"/>
          <w:lang w:val="en-GB"/>
        </w:rPr>
        <w:t xml:space="preserve"> una </w:t>
      </w:r>
      <w:proofErr w:type="spellStart"/>
      <w:r w:rsidRPr="005F3306">
        <w:rPr>
          <w:rFonts w:ascii="Garamond" w:hAnsi="Garamond"/>
          <w:color w:val="000000"/>
          <w:sz w:val="22"/>
          <w:szCs w:val="22"/>
          <w:lang w:val="en-GB"/>
        </w:rPr>
        <w:t>perspectiva</w:t>
      </w:r>
      <w:proofErr w:type="spellEnd"/>
      <w:r w:rsidRPr="005F3306">
        <w:rPr>
          <w:rFonts w:ascii="Garamond" w:hAnsi="Garamond"/>
          <w:color w:val="000000"/>
          <w:sz w:val="22"/>
          <w:szCs w:val="22"/>
          <w:lang w:val="en-GB"/>
        </w:rPr>
        <w:t xml:space="preserve"> transversal” (Research project on long term prison sentences - An applicable model from a cross-cutting approach); </w:t>
      </w:r>
      <w:proofErr w:type="spellStart"/>
      <w:r w:rsidRPr="005F3306">
        <w:rPr>
          <w:rFonts w:ascii="Garamond" w:hAnsi="Garamond"/>
          <w:color w:val="000000"/>
          <w:sz w:val="22"/>
          <w:szCs w:val="22"/>
          <w:lang w:val="en-GB"/>
        </w:rPr>
        <w:t>Investigador</w:t>
      </w:r>
      <w:proofErr w:type="spellEnd"/>
      <w:r w:rsidRPr="005F3306">
        <w:rPr>
          <w:rFonts w:ascii="Garamond" w:hAnsi="Garamond"/>
          <w:color w:val="000000"/>
          <w:sz w:val="22"/>
          <w:szCs w:val="22"/>
          <w:lang w:val="en-GB"/>
        </w:rPr>
        <w:t xml:space="preserve"> principal/Director: Francisco Javier de León </w:t>
      </w:r>
      <w:proofErr w:type="spellStart"/>
      <w:r w:rsidRPr="005F3306">
        <w:rPr>
          <w:rFonts w:ascii="Garamond" w:hAnsi="Garamond"/>
          <w:color w:val="000000"/>
          <w:sz w:val="22"/>
          <w:szCs w:val="22"/>
          <w:lang w:val="en-GB"/>
        </w:rPr>
        <w:t>Villalba</w:t>
      </w:r>
      <w:proofErr w:type="spellEnd"/>
      <w:r w:rsidRPr="005F3306">
        <w:rPr>
          <w:rFonts w:ascii="Garamond" w:hAnsi="Garamond"/>
          <w:color w:val="000000"/>
          <w:sz w:val="22"/>
          <w:szCs w:val="22"/>
          <w:lang w:val="en-GB"/>
        </w:rPr>
        <w:t xml:space="preserve">, </w:t>
      </w:r>
      <w:proofErr w:type="spellStart"/>
      <w:r w:rsidRPr="005F3306">
        <w:rPr>
          <w:rFonts w:ascii="Garamond" w:hAnsi="Garamond"/>
          <w:color w:val="000000"/>
          <w:sz w:val="22"/>
          <w:szCs w:val="22"/>
          <w:lang w:val="en-GB"/>
        </w:rPr>
        <w:t>Coordinadora</w:t>
      </w:r>
      <w:proofErr w:type="spellEnd"/>
      <w:r w:rsidRPr="005F3306">
        <w:rPr>
          <w:rFonts w:ascii="Garamond" w:hAnsi="Garamond"/>
          <w:color w:val="000000"/>
          <w:sz w:val="22"/>
          <w:szCs w:val="22"/>
          <w:lang w:val="en-GB"/>
        </w:rPr>
        <w:t xml:space="preserve">: Beatriz </w:t>
      </w:r>
      <w:r w:rsidRPr="005F3306">
        <w:rPr>
          <w:rFonts w:ascii="Garamond" w:hAnsi="Garamond"/>
          <w:color w:val="000000"/>
          <w:sz w:val="22"/>
          <w:szCs w:val="22"/>
          <w:lang w:val="en-GB"/>
        </w:rPr>
        <w:lastRenderedPageBreak/>
        <w:t xml:space="preserve">López Lorca; </w:t>
      </w:r>
      <w:proofErr w:type="spellStart"/>
      <w:r w:rsidRPr="005F3306">
        <w:rPr>
          <w:rFonts w:ascii="Garamond" w:hAnsi="Garamond"/>
          <w:color w:val="000000"/>
          <w:sz w:val="22"/>
          <w:szCs w:val="22"/>
          <w:lang w:val="en-GB"/>
        </w:rPr>
        <w:t>Programa</w:t>
      </w:r>
      <w:proofErr w:type="spellEnd"/>
      <w:r w:rsidRPr="005F3306">
        <w:rPr>
          <w:rFonts w:ascii="Garamond" w:hAnsi="Garamond"/>
          <w:color w:val="000000"/>
          <w:sz w:val="22"/>
          <w:szCs w:val="22"/>
          <w:lang w:val="en-GB"/>
        </w:rPr>
        <w:t xml:space="preserve"> </w:t>
      </w:r>
      <w:proofErr w:type="spellStart"/>
      <w:r w:rsidRPr="005F3306">
        <w:rPr>
          <w:rFonts w:ascii="Garamond" w:hAnsi="Garamond"/>
          <w:color w:val="000000"/>
          <w:sz w:val="22"/>
          <w:szCs w:val="22"/>
          <w:lang w:val="en-GB"/>
        </w:rPr>
        <w:t>Estatal</w:t>
      </w:r>
      <w:proofErr w:type="spellEnd"/>
      <w:r w:rsidRPr="005F3306">
        <w:rPr>
          <w:rFonts w:ascii="Garamond" w:hAnsi="Garamond"/>
          <w:color w:val="000000"/>
          <w:sz w:val="22"/>
          <w:szCs w:val="22"/>
          <w:lang w:val="en-GB"/>
        </w:rPr>
        <w:t xml:space="preserve"> de </w:t>
      </w:r>
      <w:proofErr w:type="spellStart"/>
      <w:r w:rsidRPr="005F3306">
        <w:rPr>
          <w:rFonts w:ascii="Garamond" w:hAnsi="Garamond"/>
          <w:color w:val="000000"/>
          <w:sz w:val="22"/>
          <w:szCs w:val="22"/>
          <w:lang w:val="en-GB"/>
        </w:rPr>
        <w:t>Investigación</w:t>
      </w:r>
      <w:proofErr w:type="spellEnd"/>
      <w:r w:rsidRPr="005F3306">
        <w:rPr>
          <w:rFonts w:ascii="Garamond" w:hAnsi="Garamond"/>
          <w:color w:val="000000"/>
          <w:sz w:val="22"/>
          <w:szCs w:val="22"/>
          <w:lang w:val="en-GB"/>
        </w:rPr>
        <w:t xml:space="preserve">, Desarrollo e </w:t>
      </w:r>
      <w:proofErr w:type="spellStart"/>
      <w:r w:rsidRPr="005F3306">
        <w:rPr>
          <w:rFonts w:ascii="Garamond" w:hAnsi="Garamond"/>
          <w:color w:val="000000"/>
          <w:sz w:val="22"/>
          <w:szCs w:val="22"/>
          <w:lang w:val="en-GB"/>
        </w:rPr>
        <w:t>Innovación</w:t>
      </w:r>
      <w:proofErr w:type="spellEnd"/>
      <w:r w:rsidRPr="005F3306">
        <w:rPr>
          <w:rFonts w:ascii="Garamond" w:hAnsi="Garamond"/>
          <w:color w:val="000000"/>
          <w:sz w:val="22"/>
          <w:szCs w:val="22"/>
          <w:lang w:val="en-GB"/>
        </w:rPr>
        <w:t xml:space="preserve"> </w:t>
      </w:r>
      <w:proofErr w:type="spellStart"/>
      <w:r w:rsidRPr="005F3306">
        <w:rPr>
          <w:rFonts w:ascii="Garamond" w:hAnsi="Garamond"/>
          <w:color w:val="000000"/>
          <w:sz w:val="22"/>
          <w:szCs w:val="22"/>
          <w:lang w:val="en-GB"/>
        </w:rPr>
        <w:t>Orientada</w:t>
      </w:r>
      <w:proofErr w:type="spellEnd"/>
      <w:r w:rsidRPr="005F3306">
        <w:rPr>
          <w:rFonts w:ascii="Garamond" w:hAnsi="Garamond"/>
          <w:color w:val="000000"/>
          <w:sz w:val="22"/>
          <w:szCs w:val="22"/>
          <w:lang w:val="en-GB"/>
        </w:rPr>
        <w:t xml:space="preserve"> a los </w:t>
      </w:r>
      <w:proofErr w:type="spellStart"/>
      <w:r w:rsidRPr="005F3306">
        <w:rPr>
          <w:rFonts w:ascii="Garamond" w:hAnsi="Garamond"/>
          <w:color w:val="000000"/>
          <w:sz w:val="22"/>
          <w:szCs w:val="22"/>
          <w:lang w:val="en-GB"/>
        </w:rPr>
        <w:t>Retos</w:t>
      </w:r>
      <w:proofErr w:type="spellEnd"/>
      <w:r w:rsidRPr="005F3306">
        <w:rPr>
          <w:rFonts w:ascii="Garamond" w:hAnsi="Garamond"/>
          <w:color w:val="000000"/>
          <w:sz w:val="22"/>
          <w:szCs w:val="22"/>
          <w:lang w:val="en-GB"/>
        </w:rPr>
        <w:t xml:space="preserve"> de la Sociedad National Research, Development and Innovation orientated towards Societal Challenges Programme </w:t>
      </w:r>
    </w:p>
    <w:p w14:paraId="3371D6DE"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Dal 2012: progetto di ricerca “</w:t>
      </w:r>
      <w:proofErr w:type="spellStart"/>
      <w:r w:rsidRPr="005F3306">
        <w:rPr>
          <w:rFonts w:ascii="Garamond" w:hAnsi="Garamond"/>
          <w:color w:val="000000"/>
          <w:sz w:val="22"/>
          <w:szCs w:val="22"/>
        </w:rPr>
        <w:t>Nuevos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limites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penales</w:t>
      </w:r>
      <w:proofErr w:type="spellEnd"/>
      <w:r w:rsidRPr="005F3306">
        <w:rPr>
          <w:rFonts w:ascii="Garamond" w:hAnsi="Garamond"/>
          <w:color w:val="000000"/>
          <w:sz w:val="22"/>
          <w:szCs w:val="22"/>
        </w:rPr>
        <w:t xml:space="preserve"> para la autonomia </w:t>
      </w:r>
      <w:proofErr w:type="spellStart"/>
      <w:r w:rsidRPr="005F3306">
        <w:rPr>
          <w:rFonts w:ascii="Garamond" w:hAnsi="Garamond"/>
          <w:color w:val="000000"/>
          <w:sz w:val="22"/>
          <w:szCs w:val="22"/>
        </w:rPr>
        <w:t>individual</w:t>
      </w:r>
      <w:proofErr w:type="spellEnd"/>
      <w:r w:rsidRPr="005F3306">
        <w:rPr>
          <w:rFonts w:ascii="Garamond" w:hAnsi="Garamond"/>
          <w:color w:val="000000"/>
          <w:sz w:val="22"/>
          <w:szCs w:val="22"/>
        </w:rPr>
        <w:t xml:space="preserve"> y la </w:t>
      </w:r>
      <w:proofErr w:type="spellStart"/>
      <w:r w:rsidRPr="005F3306">
        <w:rPr>
          <w:rFonts w:ascii="Garamond" w:hAnsi="Garamond"/>
          <w:color w:val="000000"/>
          <w:sz w:val="22"/>
          <w:szCs w:val="22"/>
        </w:rPr>
        <w:t>intimidad</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Nulipai</w:t>
      </w:r>
      <w:proofErr w:type="spellEnd"/>
      <w:r w:rsidRPr="005F3306">
        <w:rPr>
          <w:rFonts w:ascii="Garamond" w:hAnsi="Garamond"/>
          <w:color w:val="000000"/>
          <w:sz w:val="22"/>
          <w:szCs w:val="22"/>
        </w:rPr>
        <w:t xml:space="preserve">) (Ref.: DER 2011-26909)”, finanziato dal “Ministerio de </w:t>
      </w:r>
      <w:proofErr w:type="spellStart"/>
      <w:r w:rsidRPr="005F3306">
        <w:rPr>
          <w:rFonts w:ascii="Garamond" w:hAnsi="Garamond"/>
          <w:color w:val="000000"/>
          <w:sz w:val="22"/>
          <w:szCs w:val="22"/>
        </w:rPr>
        <w:t>Ciencia</w:t>
      </w:r>
      <w:proofErr w:type="spellEnd"/>
      <w:r w:rsidRPr="005F3306">
        <w:rPr>
          <w:rFonts w:ascii="Garamond" w:hAnsi="Garamond"/>
          <w:color w:val="000000"/>
          <w:sz w:val="22"/>
          <w:szCs w:val="22"/>
        </w:rPr>
        <w:t xml:space="preserve"> e </w:t>
      </w:r>
      <w:proofErr w:type="spellStart"/>
      <w:r w:rsidRPr="005F3306">
        <w:rPr>
          <w:rFonts w:ascii="Garamond" w:hAnsi="Garamond"/>
          <w:color w:val="000000"/>
          <w:sz w:val="22"/>
          <w:szCs w:val="22"/>
        </w:rPr>
        <w:t>Innovación</w:t>
      </w:r>
      <w:proofErr w:type="spellEnd"/>
      <w:r w:rsidRPr="005F3306">
        <w:rPr>
          <w:rFonts w:ascii="Garamond" w:hAnsi="Garamond"/>
          <w:color w:val="000000"/>
          <w:sz w:val="22"/>
          <w:szCs w:val="22"/>
        </w:rPr>
        <w:t xml:space="preserve"> (Ministerio de </w:t>
      </w:r>
      <w:proofErr w:type="spellStart"/>
      <w:r w:rsidRPr="005F3306">
        <w:rPr>
          <w:rFonts w:ascii="Garamond" w:hAnsi="Garamond"/>
          <w:color w:val="000000"/>
          <w:sz w:val="22"/>
          <w:szCs w:val="22"/>
        </w:rPr>
        <w:t>Economía</w:t>
      </w:r>
      <w:proofErr w:type="spellEnd"/>
      <w:r w:rsidRPr="005F3306">
        <w:rPr>
          <w:rFonts w:ascii="Garamond" w:hAnsi="Garamond"/>
          <w:color w:val="000000"/>
          <w:sz w:val="22"/>
          <w:szCs w:val="22"/>
        </w:rPr>
        <w:t xml:space="preserve"> y </w:t>
      </w:r>
      <w:proofErr w:type="spellStart"/>
      <w:r w:rsidRPr="005F3306">
        <w:rPr>
          <w:rFonts w:ascii="Garamond" w:hAnsi="Garamond"/>
          <w:color w:val="000000"/>
          <w:sz w:val="22"/>
          <w:szCs w:val="22"/>
        </w:rPr>
        <w:t>Competitividad</w:t>
      </w:r>
      <w:proofErr w:type="spellEnd"/>
      <w:r w:rsidRPr="005F3306">
        <w:rPr>
          <w:rFonts w:ascii="Garamond" w:hAnsi="Garamond"/>
          <w:color w:val="000000"/>
          <w:sz w:val="22"/>
          <w:szCs w:val="22"/>
        </w:rPr>
        <w:t xml:space="preserve">) de </w:t>
      </w:r>
      <w:proofErr w:type="spellStart"/>
      <w:r w:rsidRPr="005F3306">
        <w:rPr>
          <w:rFonts w:ascii="Garamond" w:hAnsi="Garamond"/>
          <w:color w:val="000000"/>
          <w:sz w:val="22"/>
          <w:szCs w:val="22"/>
        </w:rPr>
        <w:t>España</w:t>
      </w:r>
      <w:proofErr w:type="spellEnd"/>
      <w:r w:rsidRPr="005F3306">
        <w:rPr>
          <w:rFonts w:ascii="Garamond" w:hAnsi="Garamond"/>
          <w:color w:val="000000"/>
          <w:sz w:val="22"/>
          <w:szCs w:val="22"/>
        </w:rPr>
        <w:t xml:space="preserve">". IP: Antonio </w:t>
      </w:r>
      <w:proofErr w:type="spellStart"/>
      <w:r w:rsidRPr="005F3306">
        <w:rPr>
          <w:rFonts w:ascii="Garamond" w:hAnsi="Garamond"/>
          <w:color w:val="000000"/>
          <w:sz w:val="22"/>
          <w:szCs w:val="22"/>
        </w:rPr>
        <w:t>Doval</w:t>
      </w:r>
      <w:proofErr w:type="spellEnd"/>
      <w:r w:rsidRPr="005F3306">
        <w:rPr>
          <w:rFonts w:ascii="Garamond" w:hAnsi="Garamond"/>
          <w:color w:val="000000"/>
          <w:sz w:val="22"/>
          <w:szCs w:val="22"/>
        </w:rPr>
        <w:t xml:space="preserve"> Pais (</w:t>
      </w:r>
      <w:proofErr w:type="spellStart"/>
      <w:r w:rsidRPr="005F3306">
        <w:rPr>
          <w:rFonts w:ascii="Garamond" w:hAnsi="Garamond"/>
          <w:color w:val="000000"/>
          <w:sz w:val="22"/>
          <w:szCs w:val="22"/>
        </w:rPr>
        <w:t>Equipo</w:t>
      </w:r>
      <w:proofErr w:type="spellEnd"/>
      <w:r w:rsidRPr="005F3306">
        <w:rPr>
          <w:rFonts w:ascii="Garamond" w:hAnsi="Garamond"/>
          <w:color w:val="000000"/>
          <w:sz w:val="22"/>
          <w:szCs w:val="22"/>
        </w:rPr>
        <w:t xml:space="preserve">: 14 </w:t>
      </w:r>
      <w:proofErr w:type="spellStart"/>
      <w:r w:rsidRPr="005F3306">
        <w:rPr>
          <w:rFonts w:ascii="Garamond" w:hAnsi="Garamond"/>
          <w:color w:val="000000"/>
          <w:sz w:val="22"/>
          <w:szCs w:val="22"/>
        </w:rPr>
        <w:t>profesores</w:t>
      </w:r>
      <w:proofErr w:type="spellEnd"/>
      <w:r w:rsidRPr="005F3306">
        <w:rPr>
          <w:rFonts w:ascii="Garamond" w:hAnsi="Garamond"/>
          <w:color w:val="000000"/>
          <w:sz w:val="22"/>
          <w:szCs w:val="22"/>
        </w:rPr>
        <w:t xml:space="preserve"> de </w:t>
      </w:r>
      <w:proofErr w:type="spellStart"/>
      <w:r w:rsidRPr="005F3306">
        <w:rPr>
          <w:rFonts w:ascii="Garamond" w:hAnsi="Garamond"/>
          <w:color w:val="000000"/>
          <w:sz w:val="22"/>
          <w:szCs w:val="22"/>
        </w:rPr>
        <w:t>las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Universidades</w:t>
      </w:r>
      <w:proofErr w:type="spellEnd"/>
      <w:r w:rsidRPr="005F3306">
        <w:rPr>
          <w:rFonts w:ascii="Garamond" w:hAnsi="Garamond"/>
          <w:color w:val="000000"/>
          <w:sz w:val="22"/>
          <w:szCs w:val="22"/>
        </w:rPr>
        <w:t xml:space="preserve"> de Alicante, Castilla-La Mancha, Carlos III (Madrid), Huelva, Valencia, </w:t>
      </w:r>
      <w:proofErr w:type="spellStart"/>
      <w:r w:rsidRPr="005F3306">
        <w:rPr>
          <w:rFonts w:ascii="Garamond" w:hAnsi="Garamond"/>
          <w:color w:val="000000"/>
          <w:sz w:val="22"/>
          <w:szCs w:val="22"/>
        </w:rPr>
        <w:t>Milán</w:t>
      </w:r>
      <w:proofErr w:type="spellEnd"/>
      <w:r w:rsidRPr="005F3306">
        <w:rPr>
          <w:rFonts w:ascii="Garamond" w:hAnsi="Garamond"/>
          <w:color w:val="000000"/>
          <w:sz w:val="22"/>
          <w:szCs w:val="22"/>
        </w:rPr>
        <w:t xml:space="preserve">, Roma-Tre y Catania. Ente Promotor </w:t>
      </w:r>
      <w:proofErr w:type="spellStart"/>
      <w:r w:rsidRPr="005F3306">
        <w:rPr>
          <w:rFonts w:ascii="Garamond" w:hAnsi="Garamond"/>
          <w:color w:val="000000"/>
          <w:sz w:val="22"/>
          <w:szCs w:val="22"/>
        </w:rPr>
        <w:t>Observador</w:t>
      </w:r>
      <w:proofErr w:type="spellEnd"/>
      <w:r w:rsidRPr="005F3306">
        <w:rPr>
          <w:rFonts w:ascii="Garamond" w:hAnsi="Garamond"/>
          <w:color w:val="000000"/>
          <w:sz w:val="22"/>
          <w:szCs w:val="22"/>
        </w:rPr>
        <w:t xml:space="preserve"> (EPO): </w:t>
      </w:r>
      <w:proofErr w:type="spellStart"/>
      <w:r w:rsidRPr="005F3306">
        <w:rPr>
          <w:rFonts w:ascii="Garamond" w:hAnsi="Garamond"/>
          <w:color w:val="000000"/>
          <w:sz w:val="22"/>
          <w:szCs w:val="22"/>
        </w:rPr>
        <w:t>Agencia</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Española</w:t>
      </w:r>
      <w:proofErr w:type="spellEnd"/>
      <w:r w:rsidRPr="005F3306">
        <w:rPr>
          <w:rFonts w:ascii="Garamond" w:hAnsi="Garamond"/>
          <w:color w:val="000000"/>
          <w:sz w:val="22"/>
          <w:szCs w:val="22"/>
        </w:rPr>
        <w:t xml:space="preserve"> de </w:t>
      </w:r>
      <w:proofErr w:type="spellStart"/>
      <w:r w:rsidRPr="005F3306">
        <w:rPr>
          <w:rFonts w:ascii="Garamond" w:hAnsi="Garamond"/>
          <w:color w:val="000000"/>
          <w:sz w:val="22"/>
          <w:szCs w:val="22"/>
        </w:rPr>
        <w:t>Protección</w:t>
      </w:r>
      <w:proofErr w:type="spellEnd"/>
      <w:r w:rsidRPr="005F3306">
        <w:rPr>
          <w:rFonts w:ascii="Garamond" w:hAnsi="Garamond"/>
          <w:color w:val="000000"/>
          <w:sz w:val="22"/>
          <w:szCs w:val="22"/>
        </w:rPr>
        <w:t xml:space="preserve"> de </w:t>
      </w:r>
      <w:proofErr w:type="spellStart"/>
      <w:r w:rsidRPr="005F3306">
        <w:rPr>
          <w:rFonts w:ascii="Garamond" w:hAnsi="Garamond"/>
          <w:color w:val="000000"/>
          <w:sz w:val="22"/>
          <w:szCs w:val="22"/>
        </w:rPr>
        <w:t>Datos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Duración</w:t>
      </w:r>
      <w:proofErr w:type="spellEnd"/>
      <w:r w:rsidRPr="005F3306">
        <w:rPr>
          <w:rFonts w:ascii="Garamond" w:hAnsi="Garamond"/>
          <w:color w:val="000000"/>
          <w:sz w:val="22"/>
          <w:szCs w:val="22"/>
        </w:rPr>
        <w:t xml:space="preserve">: 3 </w:t>
      </w:r>
      <w:proofErr w:type="spellStart"/>
      <w:r w:rsidRPr="005F3306">
        <w:rPr>
          <w:rFonts w:ascii="Garamond" w:hAnsi="Garamond"/>
          <w:color w:val="000000"/>
          <w:sz w:val="22"/>
          <w:szCs w:val="22"/>
        </w:rPr>
        <w:t>años</w:t>
      </w:r>
      <w:proofErr w:type="spellEnd"/>
      <w:r w:rsidRPr="005F3306">
        <w:rPr>
          <w:rFonts w:ascii="Garamond" w:hAnsi="Garamond"/>
          <w:color w:val="000000"/>
          <w:sz w:val="22"/>
          <w:szCs w:val="22"/>
        </w:rPr>
        <w:t xml:space="preserve"> (19-7-2011)</w:t>
      </w:r>
      <w:r w:rsidRPr="005F3306">
        <w:rPr>
          <w:rFonts w:ascii="Garamond" w:hAnsi="Garamond"/>
          <w:color w:val="000000"/>
          <w:sz w:val="22"/>
          <w:szCs w:val="22"/>
        </w:rPr>
        <w:br/>
        <w:t>▪ 2006-2009: Progetto di Internazionalizzazione in tema di “La costruzione dell’identità europea: sicurezza collettiva, libertà individuali e modelli di regolazione sociale”, sotto la responsabilità scientifica del Prof. Bruno Montanari, Università di Madrid (Istituto Ortega Garcia) - Università di Valencia - Università di Catania</w:t>
      </w:r>
    </w:p>
    <w:p w14:paraId="314CCBC8" w14:textId="77777777" w:rsidR="00594988" w:rsidRPr="005F3306" w:rsidRDefault="006140FC">
      <w:pPr>
        <w:jc w:val="both"/>
        <w:rPr>
          <w:rFonts w:ascii="Garamond" w:hAnsi="Garamond"/>
          <w:color w:val="000000"/>
          <w:sz w:val="22"/>
          <w:szCs w:val="22"/>
        </w:rPr>
      </w:pPr>
      <w:r w:rsidRPr="005F3306">
        <w:rPr>
          <w:rFonts w:ascii="Garamond" w:hAnsi="Garamond"/>
          <w:color w:val="000000"/>
          <w:sz w:val="22"/>
          <w:szCs w:val="22"/>
        </w:rPr>
        <w:t>▪ 2000-2005-2007: partecipazione, come membro dell'unità di ricerca dell'Università di Catania. ai PRIN in tema di: “Armonizzazione degli ordinamenti nazionali nel campo del diritto penale dell'economia e creazione di un diritto penale comunitario” (2000, Responsabile Unità Prof. Giovanni Grasso - coordinatore nazionale Prof. Lorenzo Picotti); “Diritto penale e Trattato che istituisce una Costituzione per l'Europa” (2005, Responsabile Unità Prof. Giovanni Grasso - coordinatore nazionale Prof. Lorenzo Picotti); “L'evoluzione del diritto penale nei settori d'interesse europeo alla luce del nuovo progetto di riforma dei Trattati” (2007, Responsabile Unità Prof. Giovanni</w:t>
      </w:r>
      <w:r w:rsidRPr="005F3306">
        <w:rPr>
          <w:rFonts w:ascii="Garamond" w:hAnsi="Garamond"/>
          <w:color w:val="000000"/>
          <w:sz w:val="22"/>
          <w:szCs w:val="22"/>
        </w:rPr>
        <w:br/>
        <w:t>Grasso - coordinatore nazionale Prof. Lorenzo Picotti)</w:t>
      </w:r>
      <w:r w:rsidRPr="005F3306">
        <w:rPr>
          <w:rFonts w:ascii="Garamond" w:hAnsi="Garamond"/>
          <w:color w:val="000000"/>
          <w:sz w:val="22"/>
          <w:szCs w:val="22"/>
        </w:rPr>
        <w:br/>
        <w:t xml:space="preserve">▪ 1999-2002: progetto di ricerca sullo Statuto di Roma, finanziato dalla Commissione europea al CIE - Centro d’Iniziativa per l’Europa del Piemonte; elaborazione di un lavoro dal titolo "La </w:t>
      </w:r>
      <w:proofErr w:type="spellStart"/>
      <w:r w:rsidRPr="005F3306">
        <w:rPr>
          <w:rFonts w:ascii="Garamond" w:hAnsi="Garamond"/>
          <w:color w:val="000000"/>
          <w:sz w:val="22"/>
          <w:szCs w:val="22"/>
        </w:rPr>
        <w:t>responsabilité</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des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supérieurs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hiérarchiques</w:t>
      </w:r>
      <w:proofErr w:type="spellEnd"/>
      <w:r w:rsidRPr="005F3306">
        <w:rPr>
          <w:rFonts w:ascii="Garamond" w:hAnsi="Garamond"/>
          <w:color w:val="000000"/>
          <w:sz w:val="22"/>
          <w:szCs w:val="22"/>
        </w:rPr>
        <w:t xml:space="preserve"> et l'</w:t>
      </w:r>
      <w:proofErr w:type="spellStart"/>
      <w:r w:rsidRPr="005F3306">
        <w:rPr>
          <w:rFonts w:ascii="Garamond" w:hAnsi="Garamond"/>
          <w:color w:val="000000"/>
          <w:sz w:val="22"/>
          <w:szCs w:val="22"/>
        </w:rPr>
        <w:t>effet</w:t>
      </w:r>
      <w:proofErr w:type="spellEnd"/>
      <w:r w:rsidRPr="005F3306">
        <w:rPr>
          <w:rFonts w:ascii="Garamond" w:hAnsi="Garamond"/>
          <w:color w:val="000000"/>
          <w:sz w:val="22"/>
          <w:szCs w:val="22"/>
        </w:rPr>
        <w:t xml:space="preserve"> d'</w:t>
      </w:r>
      <w:proofErr w:type="spellStart"/>
      <w:r w:rsidRPr="005F3306">
        <w:rPr>
          <w:rFonts w:ascii="Garamond" w:hAnsi="Garamond"/>
          <w:color w:val="000000"/>
          <w:sz w:val="22"/>
          <w:szCs w:val="22"/>
        </w:rPr>
        <w:t>exonération</w:t>
      </w:r>
      <w:proofErr w:type="spellEnd"/>
      <w:r w:rsidRPr="005F3306">
        <w:rPr>
          <w:rFonts w:ascii="Garamond" w:hAnsi="Garamond"/>
          <w:color w:val="000000"/>
          <w:sz w:val="22"/>
          <w:szCs w:val="22"/>
        </w:rPr>
        <w:t xml:space="preserve"> de l'</w:t>
      </w:r>
      <w:proofErr w:type="spellStart"/>
      <w:r w:rsidRPr="005F3306">
        <w:rPr>
          <w:rFonts w:ascii="Garamond" w:hAnsi="Garamond"/>
          <w:color w:val="000000"/>
          <w:sz w:val="22"/>
          <w:szCs w:val="22"/>
        </w:rPr>
        <w:t>ordre</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du</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supérieur</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dans</w:t>
      </w:r>
      <w:proofErr w:type="spellEnd"/>
      <w:r w:rsidRPr="005F3306">
        <w:rPr>
          <w:rFonts w:ascii="Garamond" w:hAnsi="Garamond"/>
          <w:color w:val="000000"/>
          <w:sz w:val="22"/>
          <w:szCs w:val="22"/>
        </w:rPr>
        <w:t xml:space="preserve"> le </w:t>
      </w:r>
      <w:proofErr w:type="spellStart"/>
      <w:r w:rsidRPr="005F3306">
        <w:rPr>
          <w:rFonts w:ascii="Garamond" w:hAnsi="Garamond"/>
          <w:color w:val="000000"/>
          <w:sz w:val="22"/>
          <w:szCs w:val="22"/>
        </w:rPr>
        <w:t>Statut</w:t>
      </w:r>
      <w:proofErr w:type="spellEnd"/>
      <w:r w:rsidRPr="005F3306">
        <w:rPr>
          <w:rFonts w:ascii="Garamond" w:hAnsi="Garamond"/>
          <w:color w:val="000000"/>
          <w:sz w:val="22"/>
          <w:szCs w:val="22"/>
        </w:rPr>
        <w:t xml:space="preserve"> de la </w:t>
      </w:r>
      <w:proofErr w:type="spellStart"/>
      <w:r w:rsidRPr="005F3306">
        <w:rPr>
          <w:rFonts w:ascii="Garamond" w:hAnsi="Garamond"/>
          <w:color w:val="000000"/>
          <w:sz w:val="22"/>
          <w:szCs w:val="22"/>
        </w:rPr>
        <w:t>Cour</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pénale</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internationale</w:t>
      </w:r>
      <w:proofErr w:type="spellEnd"/>
      <w:r w:rsidRPr="005F3306">
        <w:rPr>
          <w:rFonts w:ascii="Garamond" w:hAnsi="Garamond"/>
          <w:color w:val="000000"/>
          <w:sz w:val="22"/>
          <w:szCs w:val="22"/>
        </w:rPr>
        <w:t>", pubblicato nell’ambito dei risultati della ricerca (2002)</w:t>
      </w:r>
      <w:r w:rsidRPr="005F3306">
        <w:rPr>
          <w:rFonts w:ascii="Garamond" w:hAnsi="Garamond"/>
          <w:color w:val="000000"/>
          <w:sz w:val="22"/>
          <w:szCs w:val="22"/>
        </w:rPr>
        <w:br/>
        <w:t>▪ 1999-2000: collaborazione, in qualità di esperta in materia, al "Progetto europeo di cooperazione su alcuni aspetti delle indagini di polizia e dei procedimenti giudiziari in materia di criminalità organizzata — cofinanziato da parte del Programma Falcone dell'Unione Europea (Task Force Giustizia e Affari Interni)", tra l'Università di Siviglia e l'Università di Catania; nell'ambito di tale programma, partecipazione alla redazione della valutazione finale dei risultati di un'interessante indagine empirica e pubblicazione in versione informatica di un lavoro dal titolo “Le moderne sanzioni patrimoniali contro la criminalità organizzata. Analisi di diritto comparato”</w:t>
      </w:r>
      <w:r w:rsidRPr="005F3306">
        <w:rPr>
          <w:rFonts w:ascii="Garamond" w:hAnsi="Garamond"/>
          <w:color w:val="000000"/>
          <w:sz w:val="22"/>
          <w:szCs w:val="22"/>
        </w:rPr>
        <w:br/>
        <w:t xml:space="preserve">▪ Ottobre 2000: su indicazione del Prof. Giovanni Fiandaca, responsabile scientifico del progetto, incaricata dal Comune di Palermo per contribuire, in qualità di ricercatrice esperta della materia, ai lavori del Progetto Comune di Formazione e Scambio su “Cooperazione giudiziaria, sequestro, confisca: il problema dei diritti dei terzi e della spartizione e gestione dei patrimoni”, approvato e co-finanziato nell’ambito del programma </w:t>
      </w:r>
      <w:proofErr w:type="spellStart"/>
      <w:r w:rsidRPr="005F3306">
        <w:rPr>
          <w:rFonts w:ascii="Garamond" w:hAnsi="Garamond"/>
          <w:color w:val="000000"/>
          <w:sz w:val="22"/>
          <w:szCs w:val="22"/>
        </w:rPr>
        <w:t>Grotius</w:t>
      </w:r>
      <w:proofErr w:type="spellEnd"/>
      <w:r w:rsidRPr="005F3306">
        <w:rPr>
          <w:rFonts w:ascii="Garamond" w:hAnsi="Garamond"/>
          <w:color w:val="000000"/>
          <w:sz w:val="22"/>
          <w:szCs w:val="22"/>
        </w:rPr>
        <w:t xml:space="preserve"> dall’Unione Europea</w:t>
      </w:r>
      <w:r w:rsidRPr="005F3306">
        <w:rPr>
          <w:rFonts w:ascii="Garamond" w:hAnsi="Garamond"/>
          <w:color w:val="000000"/>
          <w:sz w:val="22"/>
          <w:szCs w:val="22"/>
        </w:rPr>
        <w:br/>
        <w:t>▪ Dall'Aprile 1997: ricerca su "Gli strumenti della lotta alla criminalità organizzata: il ruolo dell'Italia fra Unione Europea e Nazioni Unite", commissionata dal CNR al Centro Nazionale di Prevenzione e Difesa Sociale di Milano: per il primo anno della ricerca, svolgimento di un lavoro dal titolo "Le sanzioni patrimoniali nell'ordinamento italiano" (pubblicato); per il secondo periodo della ricerca (2001), svolgimento di un lavoro dal titolo “La lotta contro la criminalità organizzata: un obiettivo dell’Unione Europea. Tecniche di intervento e strumenti sanzionatori – prospettive”</w:t>
      </w:r>
    </w:p>
    <w:p w14:paraId="6A3275EB" w14:textId="77777777" w:rsidR="00EF075D" w:rsidRPr="005F3306" w:rsidRDefault="006140FC">
      <w:pPr>
        <w:jc w:val="both"/>
        <w:rPr>
          <w:rFonts w:ascii="Garamond" w:hAnsi="Garamond"/>
          <w:b/>
          <w:color w:val="000000"/>
          <w:sz w:val="22"/>
          <w:szCs w:val="22"/>
        </w:rPr>
      </w:pPr>
      <w:r w:rsidRPr="005F3306">
        <w:rPr>
          <w:rFonts w:ascii="Garamond" w:hAnsi="Garamond"/>
          <w:color w:val="000000"/>
          <w:sz w:val="22"/>
          <w:szCs w:val="22"/>
        </w:rPr>
        <w:t>▪</w:t>
      </w:r>
      <w:r w:rsidR="00DA4627" w:rsidRPr="005F3306">
        <w:rPr>
          <w:rFonts w:ascii="Garamond" w:hAnsi="Garamond"/>
          <w:color w:val="000000"/>
          <w:sz w:val="22"/>
          <w:szCs w:val="22"/>
        </w:rPr>
        <w:t xml:space="preserve"> Gennaio </w:t>
      </w:r>
      <w:r w:rsidRPr="005F3306">
        <w:rPr>
          <w:rFonts w:ascii="Garamond" w:hAnsi="Garamond"/>
          <w:color w:val="000000"/>
          <w:sz w:val="22"/>
          <w:szCs w:val="22"/>
        </w:rPr>
        <w:t>1997</w:t>
      </w:r>
      <w:r w:rsidR="00DA4627" w:rsidRPr="005F3306">
        <w:rPr>
          <w:rFonts w:ascii="Garamond" w:hAnsi="Garamond"/>
          <w:color w:val="000000"/>
          <w:sz w:val="22"/>
          <w:szCs w:val="22"/>
        </w:rPr>
        <w:t>/1998</w:t>
      </w:r>
      <w:r w:rsidRPr="005F3306">
        <w:rPr>
          <w:rFonts w:ascii="Garamond" w:hAnsi="Garamond"/>
          <w:color w:val="000000"/>
          <w:sz w:val="22"/>
          <w:szCs w:val="22"/>
        </w:rPr>
        <w:t>: partecipazione attiva ad una ricerca sull’"Inversione dell'onere della prova circa le origini di proprietà e profitti apparentemente ingiustificati nel quadro della lotta all'economia criminale", commissionata dall'UNDCP/CPCJD (Vienna) al Centro Nazionale di Prevenzione e Difesa Sociale di Milano; in qualità di esperta in diritto penale, contributo all'elaborazione del questionario in diritto penale (distribuito a livello internazionale); collaborazione con due contributi scritti (sul sistema italiano e sul sistema australiano) nonché alla redazione della relazione finale, inclusiva delle proposte di riforma (</w:t>
      </w:r>
      <w:proofErr w:type="spellStart"/>
      <w:r w:rsidRPr="005F3306">
        <w:rPr>
          <w:rFonts w:ascii="Garamond" w:hAnsi="Garamond"/>
          <w:color w:val="000000"/>
          <w:sz w:val="22"/>
          <w:szCs w:val="22"/>
        </w:rPr>
        <w:t>Forlati</w:t>
      </w:r>
      <w:proofErr w:type="spellEnd"/>
      <w:r w:rsidRPr="005F3306">
        <w:rPr>
          <w:rFonts w:ascii="Garamond" w:hAnsi="Garamond"/>
          <w:color w:val="000000"/>
          <w:sz w:val="22"/>
          <w:szCs w:val="22"/>
        </w:rPr>
        <w:t xml:space="preserve"> - collaboratori Ghina-Grasso-Maugeri, “</w:t>
      </w:r>
      <w:proofErr w:type="spellStart"/>
      <w:r w:rsidRPr="005F3306">
        <w:rPr>
          <w:rFonts w:ascii="Garamond" w:hAnsi="Garamond"/>
          <w:color w:val="000000"/>
          <w:sz w:val="22"/>
          <w:szCs w:val="22"/>
        </w:rPr>
        <w:t>Final</w:t>
      </w:r>
      <w:proofErr w:type="spellEnd"/>
      <w:r w:rsidRPr="005F3306">
        <w:rPr>
          <w:rFonts w:ascii="Garamond" w:hAnsi="Garamond"/>
          <w:color w:val="000000"/>
          <w:sz w:val="22"/>
          <w:szCs w:val="22"/>
        </w:rPr>
        <w:t xml:space="preserve"> Report – Production of Study Report on the reversal of the burden of </w:t>
      </w:r>
      <w:proofErr w:type="spellStart"/>
      <w:r w:rsidRPr="005F3306">
        <w:rPr>
          <w:rFonts w:ascii="Garamond" w:hAnsi="Garamond"/>
          <w:color w:val="000000"/>
          <w:sz w:val="22"/>
          <w:szCs w:val="22"/>
        </w:rPr>
        <w:t>proof</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regarding</w:t>
      </w:r>
      <w:proofErr w:type="spellEnd"/>
      <w:r w:rsidRPr="005F3306">
        <w:rPr>
          <w:rFonts w:ascii="Garamond" w:hAnsi="Garamond"/>
          <w:color w:val="000000"/>
          <w:sz w:val="22"/>
          <w:szCs w:val="22"/>
        </w:rPr>
        <w:t xml:space="preserve"> the </w:t>
      </w:r>
      <w:proofErr w:type="spellStart"/>
      <w:r w:rsidRPr="005F3306">
        <w:rPr>
          <w:rFonts w:ascii="Garamond" w:hAnsi="Garamond"/>
          <w:color w:val="000000"/>
          <w:sz w:val="22"/>
          <w:szCs w:val="22"/>
        </w:rPr>
        <w:t>apparently</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illicit</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derivation</w:t>
      </w:r>
      <w:proofErr w:type="spellEnd"/>
      <w:r w:rsidRPr="005F3306">
        <w:rPr>
          <w:rFonts w:ascii="Garamond" w:hAnsi="Garamond"/>
          <w:color w:val="000000"/>
          <w:sz w:val="22"/>
          <w:szCs w:val="22"/>
        </w:rPr>
        <w:t xml:space="preserve"> of profits and assets in the </w:t>
      </w:r>
      <w:proofErr w:type="spellStart"/>
      <w:r w:rsidRPr="005F3306">
        <w:rPr>
          <w:rFonts w:ascii="Garamond" w:hAnsi="Garamond"/>
          <w:color w:val="000000"/>
          <w:sz w:val="22"/>
          <w:szCs w:val="22"/>
        </w:rPr>
        <w:t>context</w:t>
      </w:r>
      <w:proofErr w:type="spellEnd"/>
      <w:r w:rsidRPr="005F3306">
        <w:rPr>
          <w:rFonts w:ascii="Garamond" w:hAnsi="Garamond"/>
          <w:color w:val="000000"/>
          <w:sz w:val="22"/>
          <w:szCs w:val="22"/>
        </w:rPr>
        <w:t xml:space="preserve"> of the </w:t>
      </w:r>
      <w:proofErr w:type="spellStart"/>
      <w:r w:rsidRPr="005F3306">
        <w:rPr>
          <w:rFonts w:ascii="Garamond" w:hAnsi="Garamond"/>
          <w:color w:val="000000"/>
          <w:sz w:val="22"/>
          <w:szCs w:val="22"/>
        </w:rPr>
        <w:t>fight</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against</w:t>
      </w:r>
      <w:proofErr w:type="spellEnd"/>
      <w:r w:rsidRPr="005F3306">
        <w:rPr>
          <w:rFonts w:ascii="Garamond" w:hAnsi="Garamond"/>
          <w:color w:val="000000"/>
          <w:sz w:val="22"/>
          <w:szCs w:val="22"/>
        </w:rPr>
        <w:t xml:space="preserve"> the </w:t>
      </w:r>
      <w:proofErr w:type="spellStart"/>
      <w:r w:rsidRPr="005F3306">
        <w:rPr>
          <w:rFonts w:ascii="Garamond" w:hAnsi="Garamond"/>
          <w:color w:val="000000"/>
          <w:sz w:val="22"/>
          <w:szCs w:val="22"/>
        </w:rPr>
        <w:t>criminal</w:t>
      </w:r>
      <w:proofErr w:type="spellEnd"/>
      <w:r w:rsidRPr="005F3306">
        <w:rPr>
          <w:rFonts w:ascii="Garamond" w:hAnsi="Garamond"/>
          <w:color w:val="000000"/>
          <w:sz w:val="22"/>
          <w:szCs w:val="22"/>
        </w:rPr>
        <w:t xml:space="preserve"> economy”, UNOV/ISPAC </w:t>
      </w:r>
      <w:proofErr w:type="spellStart"/>
      <w:r w:rsidRPr="005F3306">
        <w:rPr>
          <w:rFonts w:ascii="Garamond" w:hAnsi="Garamond"/>
          <w:color w:val="000000"/>
          <w:sz w:val="22"/>
          <w:szCs w:val="22"/>
        </w:rPr>
        <w:t>Contract</w:t>
      </w:r>
      <w:proofErr w:type="spellEnd"/>
      <w:r w:rsidRPr="005F3306">
        <w:rPr>
          <w:rFonts w:ascii="Garamond" w:hAnsi="Garamond"/>
          <w:color w:val="000000"/>
          <w:sz w:val="22"/>
          <w:szCs w:val="22"/>
        </w:rPr>
        <w:t xml:space="preserve"> No. 97/548)</w:t>
      </w:r>
      <w:r w:rsidRPr="005F3306">
        <w:rPr>
          <w:rFonts w:ascii="Garamond" w:hAnsi="Garamond"/>
          <w:color w:val="000000"/>
          <w:sz w:val="22"/>
          <w:szCs w:val="22"/>
        </w:rPr>
        <w:br/>
      </w:r>
      <w:r w:rsidRPr="005F3306">
        <w:rPr>
          <w:rFonts w:ascii="Garamond" w:hAnsi="Garamond"/>
          <w:color w:val="000000"/>
          <w:sz w:val="22"/>
          <w:szCs w:val="22"/>
        </w:rPr>
        <w:br/>
      </w:r>
      <w:r w:rsidRPr="005F3306">
        <w:rPr>
          <w:rFonts w:ascii="Garamond" w:hAnsi="Garamond"/>
          <w:color w:val="000000"/>
          <w:sz w:val="22"/>
          <w:szCs w:val="22"/>
        </w:rPr>
        <w:br/>
      </w:r>
      <w:r w:rsidRPr="005F3306">
        <w:rPr>
          <w:rFonts w:ascii="Garamond" w:hAnsi="Garamond"/>
          <w:b/>
          <w:color w:val="000000"/>
          <w:sz w:val="22"/>
          <w:szCs w:val="22"/>
        </w:rPr>
        <w:t>CONVEGNI ALL’ESTERO</w:t>
      </w:r>
    </w:p>
    <w:p w14:paraId="595438B0" w14:textId="1288570D" w:rsidR="006A7BB4" w:rsidRPr="005F3306" w:rsidRDefault="006A7BB4" w:rsidP="005F3306">
      <w:pPr>
        <w:pStyle w:val="Paragrafoelenco"/>
        <w:numPr>
          <w:ilvl w:val="0"/>
          <w:numId w:val="12"/>
        </w:numPr>
        <w:jc w:val="both"/>
        <w:rPr>
          <w:rFonts w:ascii="Garamond" w:hAnsi="Garamond"/>
          <w:sz w:val="22"/>
          <w:szCs w:val="22"/>
          <w:lang w:val="en-US"/>
        </w:rPr>
      </w:pPr>
      <w:r w:rsidRPr="005F3306">
        <w:rPr>
          <w:rFonts w:ascii="Garamond" w:hAnsi="Garamond"/>
          <w:bCs/>
          <w:color w:val="000000"/>
          <w:sz w:val="22"/>
          <w:szCs w:val="22"/>
          <w:lang w:val="en-US"/>
        </w:rPr>
        <w:t>2025,</w:t>
      </w:r>
      <w:r w:rsidR="003513F0" w:rsidRPr="005F3306">
        <w:rPr>
          <w:rFonts w:ascii="Garamond" w:hAnsi="Garamond"/>
          <w:bCs/>
          <w:color w:val="000000"/>
          <w:sz w:val="22"/>
          <w:szCs w:val="22"/>
          <w:lang w:val="en-US"/>
        </w:rPr>
        <w:t xml:space="preserve"> </w:t>
      </w:r>
      <w:proofErr w:type="spellStart"/>
      <w:r w:rsidR="003513F0" w:rsidRPr="005F3306">
        <w:rPr>
          <w:rFonts w:ascii="Garamond" w:hAnsi="Garamond"/>
          <w:bCs/>
          <w:color w:val="000000"/>
          <w:sz w:val="22"/>
          <w:szCs w:val="22"/>
          <w:lang w:val="en-US"/>
        </w:rPr>
        <w:t>Novembre</w:t>
      </w:r>
      <w:proofErr w:type="spellEnd"/>
      <w:r w:rsidR="003513F0" w:rsidRPr="005F3306">
        <w:rPr>
          <w:rFonts w:ascii="Garamond" w:hAnsi="Garamond"/>
          <w:bCs/>
          <w:color w:val="000000"/>
          <w:sz w:val="22"/>
          <w:szCs w:val="22"/>
          <w:lang w:val="en-US"/>
        </w:rPr>
        <w:t>,</w:t>
      </w:r>
      <w:r w:rsidR="003513F0" w:rsidRPr="005F3306">
        <w:rPr>
          <w:rFonts w:ascii="Garamond" w:hAnsi="Garamond"/>
          <w:b/>
          <w:color w:val="000000"/>
          <w:sz w:val="22"/>
          <w:szCs w:val="22"/>
          <w:lang w:val="en-US"/>
        </w:rPr>
        <w:t xml:space="preserve"> </w:t>
      </w:r>
      <w:proofErr w:type="spellStart"/>
      <w:r w:rsidR="003513F0" w:rsidRPr="005F3306">
        <w:rPr>
          <w:rStyle w:val="id"/>
          <w:rFonts w:ascii="Garamond" w:hAnsi="Garamond"/>
          <w:sz w:val="22"/>
          <w:szCs w:val="22"/>
          <w:lang w:val="en-US"/>
        </w:rPr>
        <w:t>Partecipazione</w:t>
      </w:r>
      <w:proofErr w:type="spellEnd"/>
      <w:r w:rsidR="003513F0" w:rsidRPr="005F3306">
        <w:rPr>
          <w:rStyle w:val="id"/>
          <w:rFonts w:ascii="Garamond" w:hAnsi="Garamond"/>
          <w:sz w:val="22"/>
          <w:szCs w:val="22"/>
          <w:lang w:val="en-US"/>
        </w:rPr>
        <w:t xml:space="preserve"> al </w:t>
      </w:r>
      <w:proofErr w:type="spellStart"/>
      <w:r w:rsidR="003513F0" w:rsidRPr="005F3306">
        <w:rPr>
          <w:rStyle w:val="id"/>
          <w:rFonts w:ascii="Garamond" w:hAnsi="Garamond"/>
          <w:sz w:val="22"/>
          <w:szCs w:val="22"/>
          <w:lang w:val="en-US"/>
        </w:rPr>
        <w:t>Convegno</w:t>
      </w:r>
      <w:proofErr w:type="spellEnd"/>
      <w:r w:rsidR="003513F0" w:rsidRPr="005F3306">
        <w:rPr>
          <w:rStyle w:val="id"/>
          <w:rFonts w:ascii="Garamond" w:hAnsi="Garamond"/>
          <w:sz w:val="22"/>
          <w:szCs w:val="22"/>
          <w:lang w:val="en-US"/>
        </w:rPr>
        <w:t xml:space="preserve"> “RESTORATIVE JUSTICE PROGRAMMES IN THEORETICAL ASPECTS”, with a presentation “The restorative justice in the Italian system of law after the </w:t>
      </w:r>
      <w:proofErr w:type="spellStart"/>
      <w:r w:rsidR="003513F0" w:rsidRPr="005F3306">
        <w:rPr>
          <w:rStyle w:val="id"/>
          <w:rFonts w:ascii="Garamond" w:hAnsi="Garamond"/>
          <w:sz w:val="22"/>
          <w:szCs w:val="22"/>
          <w:lang w:val="en-US"/>
        </w:rPr>
        <w:t>Lgs.D</w:t>
      </w:r>
      <w:proofErr w:type="spellEnd"/>
      <w:r w:rsidR="003513F0" w:rsidRPr="005F3306">
        <w:rPr>
          <w:rStyle w:val="id"/>
          <w:rFonts w:ascii="Garamond" w:hAnsi="Garamond"/>
          <w:sz w:val="22"/>
          <w:szCs w:val="22"/>
          <w:lang w:val="en-US"/>
        </w:rPr>
        <w:t>. n.150/2022, implementing the law n.134/2021 (so-called “</w:t>
      </w:r>
      <w:proofErr w:type="spellStart"/>
      <w:r w:rsidR="003513F0" w:rsidRPr="005F3306">
        <w:rPr>
          <w:rStyle w:val="id"/>
          <w:rFonts w:ascii="Garamond" w:hAnsi="Garamond"/>
          <w:sz w:val="22"/>
          <w:szCs w:val="22"/>
          <w:lang w:val="en-US"/>
        </w:rPr>
        <w:t>Cartabia</w:t>
      </w:r>
      <w:proofErr w:type="spellEnd"/>
      <w:r w:rsidR="003513F0" w:rsidRPr="005F3306">
        <w:rPr>
          <w:rStyle w:val="id"/>
          <w:rFonts w:ascii="Garamond" w:hAnsi="Garamond"/>
          <w:sz w:val="22"/>
          <w:szCs w:val="22"/>
          <w:lang w:val="en-US"/>
        </w:rPr>
        <w:t xml:space="preserve"> reform”)”, Faculty of Law Comenius University in Bratislava, Department of Criminal Law, Criminology and Criminalistics, project VEGA-1/0633/25, its first stage </w:t>
      </w:r>
      <w:proofErr w:type="spellStart"/>
      <w:r w:rsidR="003513F0" w:rsidRPr="005F3306">
        <w:rPr>
          <w:rStyle w:val="id"/>
          <w:rFonts w:ascii="Garamond" w:hAnsi="Garamond"/>
          <w:sz w:val="22"/>
          <w:szCs w:val="22"/>
          <w:lang w:val="en-US"/>
        </w:rPr>
        <w:t>Programmes</w:t>
      </w:r>
      <w:proofErr w:type="spellEnd"/>
      <w:r w:rsidR="003513F0" w:rsidRPr="005F3306">
        <w:rPr>
          <w:rStyle w:val="id"/>
          <w:rFonts w:ascii="Garamond" w:hAnsi="Garamond"/>
          <w:sz w:val="22"/>
          <w:szCs w:val="22"/>
          <w:lang w:val="en-US"/>
        </w:rPr>
        <w:t xml:space="preserve"> of restorative </w:t>
      </w:r>
      <w:proofErr w:type="gramStart"/>
      <w:r w:rsidR="003513F0" w:rsidRPr="005F3306">
        <w:rPr>
          <w:rStyle w:val="id"/>
          <w:rFonts w:ascii="Garamond" w:hAnsi="Garamond"/>
          <w:sz w:val="22"/>
          <w:szCs w:val="22"/>
          <w:lang w:val="en-US"/>
        </w:rPr>
        <w:t>justice“</w:t>
      </w:r>
      <w:proofErr w:type="gramEnd"/>
      <w:r w:rsidR="003513F0" w:rsidRPr="005F3306">
        <w:rPr>
          <w:rStyle w:val="id"/>
          <w:rFonts w:ascii="Garamond" w:hAnsi="Garamond"/>
          <w:sz w:val="22"/>
          <w:szCs w:val="22"/>
          <w:lang w:val="en-US"/>
        </w:rPr>
        <w:t>, 13. November.</w:t>
      </w:r>
    </w:p>
    <w:p w14:paraId="3ADE4E38" w14:textId="3951FB25" w:rsidR="006A7BB4" w:rsidRPr="005F3306" w:rsidRDefault="006A7BB4" w:rsidP="000C4381">
      <w:pPr>
        <w:pStyle w:val="Paragrafoelenco"/>
        <w:numPr>
          <w:ilvl w:val="0"/>
          <w:numId w:val="12"/>
        </w:numPr>
        <w:jc w:val="both"/>
        <w:rPr>
          <w:rFonts w:ascii="Garamond" w:hAnsi="Garamond"/>
          <w:b/>
          <w:color w:val="000000"/>
          <w:sz w:val="22"/>
          <w:szCs w:val="22"/>
          <w:lang w:val="en-US"/>
        </w:rPr>
      </w:pPr>
      <w:bookmarkStart w:id="7" w:name="_Hlk232776046"/>
      <w:r w:rsidRPr="005F3306">
        <w:rPr>
          <w:rFonts w:ascii="Garamond" w:hAnsi="Garamond"/>
          <w:bCs/>
          <w:color w:val="000000"/>
          <w:sz w:val="22"/>
          <w:szCs w:val="22"/>
          <w:lang w:val="en-US"/>
        </w:rPr>
        <w:t xml:space="preserve">2025 </w:t>
      </w:r>
      <w:proofErr w:type="spellStart"/>
      <w:r w:rsidR="003513F0" w:rsidRPr="005F3306">
        <w:rPr>
          <w:rFonts w:ascii="Garamond" w:hAnsi="Garamond"/>
          <w:bCs/>
          <w:color w:val="000000"/>
          <w:sz w:val="22"/>
          <w:szCs w:val="22"/>
          <w:lang w:val="en-US"/>
        </w:rPr>
        <w:t>Settembre</w:t>
      </w:r>
      <w:proofErr w:type="spellEnd"/>
      <w:r w:rsidR="003513F0" w:rsidRPr="005F3306">
        <w:rPr>
          <w:rFonts w:ascii="Garamond" w:hAnsi="Garamond"/>
          <w:bCs/>
          <w:color w:val="000000"/>
          <w:sz w:val="22"/>
          <w:szCs w:val="22"/>
          <w:lang w:val="en-US"/>
        </w:rPr>
        <w:t xml:space="preserve"> </w:t>
      </w:r>
      <w:r w:rsidRPr="005F3306">
        <w:rPr>
          <w:rFonts w:ascii="Garamond" w:hAnsi="Garamond"/>
          <w:bCs/>
          <w:color w:val="000000"/>
          <w:sz w:val="22"/>
          <w:szCs w:val="22"/>
          <w:lang w:val="en-US"/>
        </w:rPr>
        <w:t xml:space="preserve">Toledo, </w:t>
      </w:r>
      <w:r w:rsidR="005104E1" w:rsidRPr="005F3306">
        <w:rPr>
          <w:rFonts w:ascii="Garamond" w:hAnsi="Garamond"/>
          <w:bCs/>
          <w:color w:val="000000"/>
          <w:sz w:val="22"/>
          <w:szCs w:val="22"/>
          <w:lang w:val="en-US"/>
        </w:rPr>
        <w:t xml:space="preserve">PROYECTO DE INVESTIGACIÓN N3 NEURO-DERECHOS HUMANOS Y DERECHO PENAL CEREBROS Y CÓDIGOS: NEURODERECHOS EN EL DERECHO PENAL DEL SIGLO XXI, congreso-internacional-n3 – Proyecto Neuro-Derechos Humanos y Derecho </w:t>
      </w:r>
      <w:r w:rsidR="005104E1" w:rsidRPr="005F3306">
        <w:rPr>
          <w:rFonts w:ascii="Garamond" w:hAnsi="Garamond"/>
          <w:bCs/>
          <w:color w:val="000000"/>
          <w:sz w:val="22"/>
          <w:szCs w:val="22"/>
          <w:lang w:val="en-US"/>
        </w:rPr>
        <w:lastRenderedPageBreak/>
        <w:t>penal</w:t>
      </w:r>
      <w:r w:rsidR="005F3306" w:rsidRPr="005F3306">
        <w:rPr>
          <w:rFonts w:ascii="Garamond" w:hAnsi="Garamond"/>
          <w:bCs/>
          <w:color w:val="000000"/>
          <w:sz w:val="22"/>
          <w:szCs w:val="22"/>
          <w:lang w:val="en-US"/>
        </w:rPr>
        <w:t xml:space="preserve">, </w:t>
      </w:r>
      <w:r w:rsidR="005104E1" w:rsidRPr="005F3306">
        <w:rPr>
          <w:rFonts w:ascii="Garamond" w:hAnsi="Garamond"/>
          <w:bCs/>
          <w:color w:val="000000"/>
          <w:sz w:val="22"/>
          <w:szCs w:val="22"/>
          <w:lang w:val="en-US"/>
        </w:rPr>
        <w:t>I SIMPOSIO GENERAL ABIERTO (II SEMINARIO INTERNACIONAL), Días 11-12/09/2025</w:t>
      </w:r>
      <w:r w:rsidR="005F3306" w:rsidRPr="005F3306">
        <w:rPr>
          <w:rFonts w:ascii="Garamond" w:hAnsi="Garamond"/>
          <w:bCs/>
          <w:color w:val="000000"/>
          <w:sz w:val="22"/>
          <w:szCs w:val="22"/>
          <w:lang w:val="en-US"/>
        </w:rPr>
        <w:t xml:space="preserve"> </w:t>
      </w:r>
      <w:r w:rsidR="005104E1" w:rsidRPr="005F3306">
        <w:rPr>
          <w:rFonts w:ascii="Garamond" w:hAnsi="Garamond"/>
          <w:bCs/>
          <w:color w:val="000000"/>
          <w:sz w:val="22"/>
          <w:szCs w:val="22"/>
          <w:lang w:val="en-US"/>
        </w:rPr>
        <w:t xml:space="preserve">Universidad de Castilla-La Mancha </w:t>
      </w:r>
      <w:proofErr w:type="spellStart"/>
      <w:r w:rsidR="005104E1" w:rsidRPr="005F3306">
        <w:rPr>
          <w:rFonts w:ascii="Garamond" w:hAnsi="Garamond"/>
          <w:bCs/>
          <w:color w:val="000000"/>
          <w:sz w:val="22"/>
          <w:szCs w:val="22"/>
          <w:lang w:val="en-US"/>
        </w:rPr>
        <w:t>Facultad</w:t>
      </w:r>
      <w:proofErr w:type="spellEnd"/>
      <w:r w:rsidR="005104E1" w:rsidRPr="005F3306">
        <w:rPr>
          <w:rFonts w:ascii="Garamond" w:hAnsi="Garamond"/>
          <w:bCs/>
          <w:color w:val="000000"/>
          <w:sz w:val="22"/>
          <w:szCs w:val="22"/>
          <w:lang w:val="en-US"/>
        </w:rPr>
        <w:t xml:space="preserve"> de </w:t>
      </w:r>
      <w:proofErr w:type="spellStart"/>
      <w:r w:rsidR="005104E1" w:rsidRPr="005F3306">
        <w:rPr>
          <w:rFonts w:ascii="Garamond" w:hAnsi="Garamond"/>
          <w:bCs/>
          <w:color w:val="000000"/>
          <w:sz w:val="22"/>
          <w:szCs w:val="22"/>
          <w:lang w:val="en-US"/>
        </w:rPr>
        <w:t>Ciencias</w:t>
      </w:r>
      <w:proofErr w:type="spellEnd"/>
      <w:r w:rsidR="005104E1" w:rsidRPr="005F3306">
        <w:rPr>
          <w:rFonts w:ascii="Garamond" w:hAnsi="Garamond"/>
          <w:bCs/>
          <w:color w:val="000000"/>
          <w:sz w:val="22"/>
          <w:szCs w:val="22"/>
          <w:lang w:val="en-US"/>
        </w:rPr>
        <w:t xml:space="preserve"> </w:t>
      </w:r>
      <w:proofErr w:type="spellStart"/>
      <w:r w:rsidR="005104E1" w:rsidRPr="005F3306">
        <w:rPr>
          <w:rFonts w:ascii="Garamond" w:hAnsi="Garamond"/>
          <w:bCs/>
          <w:color w:val="000000"/>
          <w:sz w:val="22"/>
          <w:szCs w:val="22"/>
          <w:lang w:val="en-US"/>
        </w:rPr>
        <w:t>Jurídicas</w:t>
      </w:r>
      <w:proofErr w:type="spellEnd"/>
      <w:r w:rsidR="005104E1" w:rsidRPr="005F3306">
        <w:rPr>
          <w:rFonts w:ascii="Garamond" w:hAnsi="Garamond"/>
          <w:bCs/>
          <w:color w:val="000000"/>
          <w:sz w:val="22"/>
          <w:szCs w:val="22"/>
          <w:lang w:val="en-US"/>
        </w:rPr>
        <w:t xml:space="preserve"> y </w:t>
      </w:r>
      <w:proofErr w:type="spellStart"/>
      <w:r w:rsidR="005104E1" w:rsidRPr="005F3306">
        <w:rPr>
          <w:rFonts w:ascii="Garamond" w:hAnsi="Garamond"/>
          <w:bCs/>
          <w:color w:val="000000"/>
          <w:sz w:val="22"/>
          <w:szCs w:val="22"/>
          <w:lang w:val="en-US"/>
        </w:rPr>
        <w:t>Sociales</w:t>
      </w:r>
      <w:proofErr w:type="spellEnd"/>
      <w:r w:rsidR="005104E1" w:rsidRPr="005F3306">
        <w:rPr>
          <w:rFonts w:ascii="Garamond" w:hAnsi="Garamond"/>
          <w:bCs/>
          <w:color w:val="000000"/>
          <w:sz w:val="22"/>
          <w:szCs w:val="22"/>
          <w:lang w:val="en-US"/>
        </w:rPr>
        <w:t xml:space="preserve"> </w:t>
      </w:r>
      <w:proofErr w:type="spellStart"/>
      <w:r w:rsidR="005104E1" w:rsidRPr="005F3306">
        <w:rPr>
          <w:rFonts w:ascii="Garamond" w:hAnsi="Garamond"/>
          <w:bCs/>
          <w:color w:val="000000"/>
          <w:sz w:val="22"/>
          <w:szCs w:val="22"/>
          <w:lang w:val="en-US"/>
        </w:rPr>
        <w:t>Cobertizo</w:t>
      </w:r>
      <w:proofErr w:type="spellEnd"/>
      <w:r w:rsidR="005104E1" w:rsidRPr="005F3306">
        <w:rPr>
          <w:rFonts w:ascii="Garamond" w:hAnsi="Garamond"/>
          <w:bCs/>
          <w:color w:val="000000"/>
          <w:sz w:val="22"/>
          <w:szCs w:val="22"/>
          <w:lang w:val="en-US"/>
        </w:rPr>
        <w:t xml:space="preserve"> San Pedro </w:t>
      </w:r>
      <w:proofErr w:type="spellStart"/>
      <w:r w:rsidR="005104E1" w:rsidRPr="005F3306">
        <w:rPr>
          <w:rFonts w:ascii="Garamond" w:hAnsi="Garamond"/>
          <w:bCs/>
          <w:color w:val="000000"/>
          <w:sz w:val="22"/>
          <w:szCs w:val="22"/>
          <w:lang w:val="en-US"/>
        </w:rPr>
        <w:t>Mártir</w:t>
      </w:r>
      <w:proofErr w:type="spellEnd"/>
    </w:p>
    <w:p w14:paraId="35BA6050" w14:textId="550334D7" w:rsidR="00D96921" w:rsidRPr="005F3306" w:rsidRDefault="00D96921" w:rsidP="00BF438C">
      <w:pPr>
        <w:pStyle w:val="Paragrafoelenco"/>
        <w:numPr>
          <w:ilvl w:val="0"/>
          <w:numId w:val="12"/>
        </w:numPr>
        <w:rPr>
          <w:rFonts w:ascii="Garamond" w:hAnsi="Garamond"/>
          <w:sz w:val="22"/>
          <w:szCs w:val="22"/>
          <w:lang w:val="en-US"/>
        </w:rPr>
      </w:pPr>
      <w:r w:rsidRPr="005F3306">
        <w:rPr>
          <w:rFonts w:ascii="Garamond" w:hAnsi="Garamond"/>
          <w:sz w:val="22"/>
          <w:szCs w:val="22"/>
          <w:lang w:val="en-US"/>
        </w:rPr>
        <w:t xml:space="preserve">2025 (5-6 </w:t>
      </w:r>
      <w:proofErr w:type="spellStart"/>
      <w:r w:rsidRPr="005F3306">
        <w:rPr>
          <w:rFonts w:ascii="Garamond" w:hAnsi="Garamond"/>
          <w:sz w:val="22"/>
          <w:szCs w:val="22"/>
          <w:lang w:val="en-US"/>
        </w:rPr>
        <w:t>giugno</w:t>
      </w:r>
      <w:proofErr w:type="spellEnd"/>
      <w:r w:rsidRPr="005F3306">
        <w:rPr>
          <w:rFonts w:ascii="Garamond" w:hAnsi="Garamond"/>
          <w:sz w:val="22"/>
          <w:szCs w:val="22"/>
          <w:lang w:val="en-US"/>
        </w:rPr>
        <w:t xml:space="preserve">) IWH Conference Confiscation, Heidelberg University, Venue: </w:t>
      </w:r>
      <w:proofErr w:type="spellStart"/>
      <w:r w:rsidRPr="005F3306">
        <w:rPr>
          <w:rFonts w:ascii="Garamond" w:hAnsi="Garamond"/>
          <w:sz w:val="22"/>
          <w:szCs w:val="22"/>
          <w:lang w:val="en-US"/>
        </w:rPr>
        <w:t>Internationales</w:t>
      </w:r>
      <w:proofErr w:type="spellEnd"/>
      <w:r w:rsidRPr="005F3306">
        <w:rPr>
          <w:rFonts w:ascii="Garamond" w:hAnsi="Garamond"/>
          <w:sz w:val="22"/>
          <w:szCs w:val="22"/>
          <w:lang w:val="en-US"/>
        </w:rPr>
        <w:t xml:space="preserve"> </w:t>
      </w:r>
      <w:proofErr w:type="spellStart"/>
      <w:r w:rsidRPr="005F3306">
        <w:rPr>
          <w:rFonts w:ascii="Garamond" w:hAnsi="Garamond"/>
          <w:sz w:val="22"/>
          <w:szCs w:val="22"/>
          <w:lang w:val="en-US"/>
        </w:rPr>
        <w:t>Wissenschaftsforum</w:t>
      </w:r>
      <w:proofErr w:type="spellEnd"/>
      <w:r w:rsidRPr="005F3306">
        <w:rPr>
          <w:rFonts w:ascii="Garamond" w:hAnsi="Garamond"/>
          <w:sz w:val="22"/>
          <w:szCs w:val="22"/>
          <w:lang w:val="en-US"/>
        </w:rPr>
        <w:t xml:space="preserve"> Heidelberg, Project Mutual recognition of freezing and confiscation orders: between efficiency and the rule of law (RECOVER)</w:t>
      </w:r>
    </w:p>
    <w:bookmarkEnd w:id="7"/>
    <w:p w14:paraId="1BF299C3" w14:textId="2AEBB4C2" w:rsidR="00D96921" w:rsidRPr="005F3306" w:rsidRDefault="00D96921">
      <w:pPr>
        <w:jc w:val="both"/>
        <w:rPr>
          <w:rFonts w:ascii="Garamond" w:hAnsi="Garamond"/>
          <w:b/>
          <w:color w:val="000000"/>
          <w:sz w:val="22"/>
          <w:szCs w:val="22"/>
          <w:lang w:val="en-US"/>
        </w:rPr>
      </w:pPr>
    </w:p>
    <w:p w14:paraId="2CE2B667" w14:textId="77777777" w:rsidR="00942E3C" w:rsidRPr="005F3306" w:rsidRDefault="00942E3C">
      <w:pPr>
        <w:jc w:val="both"/>
        <w:rPr>
          <w:rFonts w:ascii="Garamond" w:hAnsi="Garamond"/>
          <w:b/>
          <w:color w:val="000000"/>
          <w:sz w:val="22"/>
          <w:szCs w:val="22"/>
        </w:rPr>
      </w:pPr>
      <w:r w:rsidRPr="005F3306">
        <w:rPr>
          <w:rFonts w:ascii="Garamond" w:hAnsi="Garamond"/>
          <w:color w:val="000000"/>
          <w:sz w:val="22"/>
          <w:szCs w:val="22"/>
          <w:lang w:val="es-ES"/>
        </w:rPr>
        <w:t xml:space="preserve">▪ Settembre 2024 Università di Alicante, </w:t>
      </w:r>
      <w:proofErr w:type="spellStart"/>
      <w:r w:rsidR="00792D7F" w:rsidRPr="005F3306">
        <w:rPr>
          <w:rFonts w:ascii="Garamond" w:hAnsi="Garamond"/>
          <w:i/>
          <w:sz w:val="22"/>
          <w:szCs w:val="22"/>
        </w:rPr>
        <w:t>Circunstancias</w:t>
      </w:r>
      <w:proofErr w:type="spellEnd"/>
      <w:r w:rsidR="00792D7F" w:rsidRPr="005F3306">
        <w:rPr>
          <w:rFonts w:ascii="Garamond" w:hAnsi="Garamond"/>
          <w:i/>
          <w:sz w:val="22"/>
          <w:szCs w:val="22"/>
        </w:rPr>
        <w:t xml:space="preserve"> </w:t>
      </w:r>
      <w:proofErr w:type="spellStart"/>
      <w:r w:rsidR="00792D7F" w:rsidRPr="005F3306">
        <w:rPr>
          <w:rFonts w:ascii="Garamond" w:hAnsi="Garamond"/>
          <w:i/>
          <w:sz w:val="22"/>
          <w:szCs w:val="22"/>
        </w:rPr>
        <w:t>agravantes</w:t>
      </w:r>
      <w:proofErr w:type="spellEnd"/>
      <w:r w:rsidR="00792D7F" w:rsidRPr="005F3306">
        <w:rPr>
          <w:rFonts w:ascii="Garamond" w:hAnsi="Garamond"/>
          <w:i/>
          <w:sz w:val="22"/>
          <w:szCs w:val="22"/>
        </w:rPr>
        <w:t xml:space="preserve"> en Italia / </w:t>
      </w:r>
      <w:proofErr w:type="spellStart"/>
      <w:r w:rsidR="00792D7F" w:rsidRPr="005F3306">
        <w:rPr>
          <w:rFonts w:ascii="Garamond" w:hAnsi="Garamond"/>
          <w:i/>
          <w:sz w:val="22"/>
          <w:szCs w:val="22"/>
        </w:rPr>
        <w:t>Aggravating</w:t>
      </w:r>
      <w:proofErr w:type="spellEnd"/>
      <w:r w:rsidR="00792D7F" w:rsidRPr="005F3306">
        <w:rPr>
          <w:rFonts w:ascii="Garamond" w:hAnsi="Garamond"/>
          <w:i/>
          <w:sz w:val="22"/>
          <w:szCs w:val="22"/>
        </w:rPr>
        <w:t xml:space="preserve"> </w:t>
      </w:r>
      <w:proofErr w:type="spellStart"/>
      <w:r w:rsidR="00792D7F" w:rsidRPr="005F3306">
        <w:rPr>
          <w:rFonts w:ascii="Garamond" w:hAnsi="Garamond"/>
          <w:i/>
          <w:sz w:val="22"/>
          <w:szCs w:val="22"/>
        </w:rPr>
        <w:t>circumstances</w:t>
      </w:r>
      <w:proofErr w:type="spellEnd"/>
      <w:r w:rsidR="00792D7F" w:rsidRPr="005F3306">
        <w:rPr>
          <w:rFonts w:ascii="Garamond" w:hAnsi="Garamond"/>
          <w:i/>
          <w:sz w:val="22"/>
          <w:szCs w:val="22"/>
        </w:rPr>
        <w:t xml:space="preserve"> in </w:t>
      </w:r>
      <w:proofErr w:type="spellStart"/>
      <w:r w:rsidR="00792D7F" w:rsidRPr="005F3306">
        <w:rPr>
          <w:rFonts w:ascii="Garamond" w:hAnsi="Garamond"/>
          <w:i/>
          <w:sz w:val="22"/>
          <w:szCs w:val="22"/>
        </w:rPr>
        <w:t>Italy</w:t>
      </w:r>
      <w:proofErr w:type="spellEnd"/>
      <w:r w:rsidR="00792D7F" w:rsidRPr="005F3306">
        <w:rPr>
          <w:rFonts w:ascii="Garamond" w:hAnsi="Garamond"/>
          <w:sz w:val="22"/>
          <w:szCs w:val="22"/>
        </w:rPr>
        <w:t xml:space="preserve"> , nel convegno </w:t>
      </w:r>
      <w:proofErr w:type="spellStart"/>
      <w:r w:rsidR="00792D7F" w:rsidRPr="005F3306">
        <w:rPr>
          <w:rFonts w:ascii="Garamond" w:hAnsi="Garamond"/>
          <w:i/>
          <w:sz w:val="22"/>
          <w:szCs w:val="22"/>
        </w:rPr>
        <w:t>Circunstancias</w:t>
      </w:r>
      <w:proofErr w:type="spellEnd"/>
      <w:r w:rsidR="00792D7F" w:rsidRPr="005F3306">
        <w:rPr>
          <w:rFonts w:ascii="Garamond" w:hAnsi="Garamond"/>
          <w:i/>
          <w:sz w:val="22"/>
          <w:szCs w:val="22"/>
        </w:rPr>
        <w:t xml:space="preserve"> </w:t>
      </w:r>
      <w:proofErr w:type="spellStart"/>
      <w:r w:rsidR="00792D7F" w:rsidRPr="005F3306">
        <w:rPr>
          <w:rFonts w:ascii="Garamond" w:hAnsi="Garamond"/>
          <w:i/>
          <w:sz w:val="22"/>
          <w:szCs w:val="22"/>
        </w:rPr>
        <w:t>agravantes</w:t>
      </w:r>
      <w:proofErr w:type="spellEnd"/>
      <w:r w:rsidR="00792D7F" w:rsidRPr="005F3306">
        <w:rPr>
          <w:rFonts w:ascii="Garamond" w:hAnsi="Garamond"/>
          <w:i/>
          <w:sz w:val="22"/>
          <w:szCs w:val="22"/>
        </w:rPr>
        <w:t xml:space="preserve"> en </w:t>
      </w:r>
      <w:proofErr w:type="spellStart"/>
      <w:r w:rsidR="00792D7F" w:rsidRPr="005F3306">
        <w:rPr>
          <w:rFonts w:ascii="Garamond" w:hAnsi="Garamond"/>
          <w:i/>
          <w:sz w:val="22"/>
          <w:szCs w:val="22"/>
        </w:rPr>
        <w:t>Derecho</w:t>
      </w:r>
      <w:proofErr w:type="spellEnd"/>
      <w:r w:rsidR="00792D7F" w:rsidRPr="005F3306">
        <w:rPr>
          <w:rFonts w:ascii="Garamond" w:hAnsi="Garamond"/>
          <w:i/>
          <w:sz w:val="22"/>
          <w:szCs w:val="22"/>
        </w:rPr>
        <w:t xml:space="preserve"> </w:t>
      </w:r>
      <w:proofErr w:type="spellStart"/>
      <w:r w:rsidR="00792D7F" w:rsidRPr="005F3306">
        <w:rPr>
          <w:rFonts w:ascii="Garamond" w:hAnsi="Garamond"/>
          <w:i/>
          <w:sz w:val="22"/>
          <w:szCs w:val="22"/>
        </w:rPr>
        <w:t>Penal</w:t>
      </w:r>
      <w:proofErr w:type="spellEnd"/>
      <w:r w:rsidR="00792D7F" w:rsidRPr="005F3306">
        <w:rPr>
          <w:rFonts w:ascii="Garamond" w:hAnsi="Garamond"/>
          <w:i/>
          <w:sz w:val="22"/>
          <w:szCs w:val="22"/>
        </w:rPr>
        <w:t xml:space="preserve">. Una </w:t>
      </w:r>
      <w:proofErr w:type="spellStart"/>
      <w:r w:rsidR="00792D7F" w:rsidRPr="005F3306">
        <w:rPr>
          <w:rFonts w:ascii="Garamond" w:hAnsi="Garamond"/>
          <w:i/>
          <w:sz w:val="22"/>
          <w:szCs w:val="22"/>
        </w:rPr>
        <w:t>perspectiva</w:t>
      </w:r>
      <w:proofErr w:type="spellEnd"/>
      <w:r w:rsidR="00792D7F" w:rsidRPr="005F3306">
        <w:rPr>
          <w:rFonts w:ascii="Garamond" w:hAnsi="Garamond"/>
          <w:i/>
          <w:sz w:val="22"/>
          <w:szCs w:val="22"/>
        </w:rPr>
        <w:t xml:space="preserve"> </w:t>
      </w:r>
      <w:proofErr w:type="spellStart"/>
      <w:r w:rsidR="00792D7F" w:rsidRPr="005F3306">
        <w:rPr>
          <w:rFonts w:ascii="Garamond" w:hAnsi="Garamond"/>
          <w:i/>
          <w:sz w:val="22"/>
          <w:szCs w:val="22"/>
        </w:rPr>
        <w:t>comparada</w:t>
      </w:r>
      <w:proofErr w:type="spellEnd"/>
      <w:r w:rsidR="00792D7F" w:rsidRPr="005F3306">
        <w:rPr>
          <w:rFonts w:ascii="Garamond" w:hAnsi="Garamond"/>
          <w:i/>
          <w:sz w:val="22"/>
          <w:szCs w:val="22"/>
        </w:rPr>
        <w:t xml:space="preserve"> </w:t>
      </w:r>
      <w:proofErr w:type="spellStart"/>
      <w:r w:rsidR="00792D7F" w:rsidRPr="005F3306">
        <w:rPr>
          <w:rFonts w:ascii="Garamond" w:hAnsi="Garamond"/>
          <w:i/>
          <w:sz w:val="22"/>
          <w:szCs w:val="22"/>
        </w:rPr>
        <w:t>Aggravating</w:t>
      </w:r>
      <w:proofErr w:type="spellEnd"/>
      <w:r w:rsidR="00792D7F" w:rsidRPr="005F3306">
        <w:rPr>
          <w:rFonts w:ascii="Garamond" w:hAnsi="Garamond"/>
          <w:i/>
          <w:sz w:val="22"/>
          <w:szCs w:val="22"/>
        </w:rPr>
        <w:t xml:space="preserve"> </w:t>
      </w:r>
      <w:proofErr w:type="spellStart"/>
      <w:r w:rsidR="00792D7F" w:rsidRPr="005F3306">
        <w:rPr>
          <w:rFonts w:ascii="Garamond" w:hAnsi="Garamond"/>
          <w:i/>
          <w:sz w:val="22"/>
          <w:szCs w:val="22"/>
        </w:rPr>
        <w:t>circumstances</w:t>
      </w:r>
      <w:proofErr w:type="spellEnd"/>
      <w:r w:rsidR="00792D7F" w:rsidRPr="005F3306">
        <w:rPr>
          <w:rFonts w:ascii="Garamond" w:hAnsi="Garamond"/>
          <w:i/>
          <w:sz w:val="22"/>
          <w:szCs w:val="22"/>
        </w:rPr>
        <w:t xml:space="preserve"> in </w:t>
      </w:r>
      <w:proofErr w:type="spellStart"/>
      <w:r w:rsidR="00792D7F" w:rsidRPr="005F3306">
        <w:rPr>
          <w:rFonts w:ascii="Garamond" w:hAnsi="Garamond"/>
          <w:i/>
          <w:sz w:val="22"/>
          <w:szCs w:val="22"/>
        </w:rPr>
        <w:t>criminal</w:t>
      </w:r>
      <w:proofErr w:type="spellEnd"/>
      <w:r w:rsidR="00792D7F" w:rsidRPr="005F3306">
        <w:rPr>
          <w:rFonts w:ascii="Garamond" w:hAnsi="Garamond"/>
          <w:i/>
          <w:sz w:val="22"/>
          <w:szCs w:val="22"/>
        </w:rPr>
        <w:t xml:space="preserve"> </w:t>
      </w:r>
      <w:proofErr w:type="spellStart"/>
      <w:r w:rsidR="00792D7F" w:rsidRPr="005F3306">
        <w:rPr>
          <w:rFonts w:ascii="Garamond" w:hAnsi="Garamond"/>
          <w:i/>
          <w:sz w:val="22"/>
          <w:szCs w:val="22"/>
        </w:rPr>
        <w:t>law</w:t>
      </w:r>
      <w:proofErr w:type="spellEnd"/>
      <w:r w:rsidR="00792D7F" w:rsidRPr="005F3306">
        <w:rPr>
          <w:rFonts w:ascii="Garamond" w:hAnsi="Garamond"/>
          <w:i/>
          <w:sz w:val="22"/>
          <w:szCs w:val="22"/>
        </w:rPr>
        <w:t xml:space="preserve"> A comparative </w:t>
      </w:r>
      <w:proofErr w:type="spellStart"/>
      <w:r w:rsidR="00792D7F" w:rsidRPr="005F3306">
        <w:rPr>
          <w:rFonts w:ascii="Garamond" w:hAnsi="Garamond"/>
          <w:i/>
          <w:sz w:val="22"/>
          <w:szCs w:val="22"/>
        </w:rPr>
        <w:t>perspective</w:t>
      </w:r>
      <w:proofErr w:type="spellEnd"/>
      <w:r w:rsidR="00792D7F" w:rsidRPr="005F3306">
        <w:rPr>
          <w:rFonts w:ascii="Garamond" w:hAnsi="Garamond"/>
          <w:sz w:val="22"/>
          <w:szCs w:val="22"/>
        </w:rPr>
        <w:t xml:space="preserve">, 27 Settembre 2024, Sala de </w:t>
      </w:r>
      <w:proofErr w:type="spellStart"/>
      <w:r w:rsidR="00792D7F" w:rsidRPr="005F3306">
        <w:rPr>
          <w:rFonts w:ascii="Garamond" w:hAnsi="Garamond"/>
          <w:sz w:val="22"/>
          <w:szCs w:val="22"/>
        </w:rPr>
        <w:t>Juntas</w:t>
      </w:r>
      <w:proofErr w:type="spellEnd"/>
      <w:r w:rsidR="00792D7F" w:rsidRPr="005F3306">
        <w:rPr>
          <w:rFonts w:ascii="Garamond" w:hAnsi="Garamond"/>
          <w:sz w:val="22"/>
          <w:szCs w:val="22"/>
        </w:rPr>
        <w:t xml:space="preserve"> de la </w:t>
      </w:r>
      <w:proofErr w:type="spellStart"/>
      <w:r w:rsidR="00792D7F" w:rsidRPr="005F3306">
        <w:rPr>
          <w:rFonts w:ascii="Garamond" w:hAnsi="Garamond"/>
          <w:sz w:val="22"/>
          <w:szCs w:val="22"/>
        </w:rPr>
        <w:t>Facultad</w:t>
      </w:r>
      <w:proofErr w:type="spellEnd"/>
      <w:r w:rsidR="00792D7F" w:rsidRPr="005F3306">
        <w:rPr>
          <w:rFonts w:ascii="Garamond" w:hAnsi="Garamond"/>
          <w:sz w:val="22"/>
          <w:szCs w:val="22"/>
        </w:rPr>
        <w:t xml:space="preserve"> de </w:t>
      </w:r>
      <w:proofErr w:type="spellStart"/>
      <w:r w:rsidR="00792D7F" w:rsidRPr="005F3306">
        <w:rPr>
          <w:rFonts w:ascii="Garamond" w:hAnsi="Garamond"/>
          <w:sz w:val="22"/>
          <w:szCs w:val="22"/>
        </w:rPr>
        <w:t>Derecho</w:t>
      </w:r>
      <w:proofErr w:type="spellEnd"/>
      <w:r w:rsidR="00792D7F" w:rsidRPr="005F3306">
        <w:rPr>
          <w:rFonts w:ascii="Garamond" w:hAnsi="Garamond"/>
          <w:sz w:val="22"/>
          <w:szCs w:val="22"/>
        </w:rPr>
        <w:t xml:space="preserve"> Campus de San Vicente del </w:t>
      </w:r>
      <w:proofErr w:type="spellStart"/>
      <w:r w:rsidR="00792D7F" w:rsidRPr="005F3306">
        <w:rPr>
          <w:rFonts w:ascii="Garamond" w:hAnsi="Garamond"/>
          <w:sz w:val="22"/>
          <w:szCs w:val="22"/>
        </w:rPr>
        <w:t>Raspeig</w:t>
      </w:r>
      <w:proofErr w:type="spellEnd"/>
      <w:r w:rsidR="00792D7F" w:rsidRPr="005F3306">
        <w:rPr>
          <w:rFonts w:ascii="Garamond" w:hAnsi="Garamond"/>
          <w:sz w:val="22"/>
          <w:szCs w:val="22"/>
        </w:rPr>
        <w:t xml:space="preserve"> </w:t>
      </w:r>
      <w:proofErr w:type="spellStart"/>
      <w:r w:rsidR="00792D7F" w:rsidRPr="005F3306">
        <w:rPr>
          <w:rFonts w:ascii="Garamond" w:hAnsi="Garamond"/>
          <w:sz w:val="22"/>
          <w:szCs w:val="22"/>
        </w:rPr>
        <w:t>Universidad</w:t>
      </w:r>
      <w:proofErr w:type="spellEnd"/>
      <w:r w:rsidR="00792D7F" w:rsidRPr="005F3306">
        <w:rPr>
          <w:rFonts w:ascii="Garamond" w:hAnsi="Garamond"/>
          <w:sz w:val="22"/>
          <w:szCs w:val="22"/>
        </w:rPr>
        <w:t xml:space="preserve"> de Alicante</w:t>
      </w:r>
    </w:p>
    <w:p w14:paraId="107C54D4" w14:textId="77777777" w:rsidR="00AA6F7D" w:rsidRPr="005F3306" w:rsidRDefault="009807E4">
      <w:pPr>
        <w:jc w:val="both"/>
        <w:rPr>
          <w:rFonts w:ascii="Garamond" w:hAnsi="Garamond"/>
          <w:b/>
          <w:color w:val="000000"/>
          <w:sz w:val="22"/>
          <w:szCs w:val="22"/>
          <w:lang w:val="en-US"/>
        </w:rPr>
      </w:pPr>
      <w:r w:rsidRPr="005F3306">
        <w:rPr>
          <w:rFonts w:ascii="Garamond" w:hAnsi="Garamond"/>
          <w:color w:val="000000"/>
          <w:sz w:val="22"/>
          <w:szCs w:val="22"/>
          <w:lang w:val="es-ES"/>
        </w:rPr>
        <w:t xml:space="preserve">▪ Giugno 2023, </w:t>
      </w:r>
      <w:r w:rsidR="00D92146" w:rsidRPr="005F3306">
        <w:rPr>
          <w:rFonts w:ascii="Garamond" w:hAnsi="Garamond" w:cs="Segoe UI"/>
          <w:bCs/>
          <w:color w:val="242424"/>
          <w:sz w:val="22"/>
          <w:szCs w:val="22"/>
          <w:shd w:val="clear" w:color="auto" w:fill="FFFFFF"/>
          <w:lang w:val="en-US"/>
        </w:rPr>
        <w:t xml:space="preserve">Kick-off meeting </w:t>
      </w:r>
      <w:r w:rsidRPr="005F3306">
        <w:rPr>
          <w:rFonts w:ascii="Garamond" w:hAnsi="Garamond" w:cs="Segoe UI"/>
          <w:bCs/>
          <w:color w:val="242424"/>
          <w:sz w:val="22"/>
          <w:szCs w:val="22"/>
          <w:shd w:val="clear" w:color="auto" w:fill="FFFFFF"/>
          <w:lang w:val="en-US"/>
        </w:rPr>
        <w:t xml:space="preserve">JUST-2022 EJUST, JCOO &amp;amp; JTRA, </w:t>
      </w:r>
      <w:proofErr w:type="spellStart"/>
      <w:r w:rsidRPr="005F3306">
        <w:rPr>
          <w:rFonts w:ascii="Garamond" w:hAnsi="Garamond" w:cs="Segoe UI"/>
          <w:bCs/>
          <w:color w:val="242424"/>
          <w:sz w:val="22"/>
          <w:szCs w:val="22"/>
          <w:shd w:val="clear" w:color="auto" w:fill="FFFFFF"/>
          <w:lang w:val="en-US"/>
        </w:rPr>
        <w:t>Bruxelles</w:t>
      </w:r>
      <w:proofErr w:type="spellEnd"/>
      <w:r w:rsidRPr="005F3306">
        <w:rPr>
          <w:rFonts w:ascii="Garamond" w:hAnsi="Garamond" w:cs="Segoe UI"/>
          <w:bCs/>
          <w:color w:val="242424"/>
          <w:sz w:val="22"/>
          <w:szCs w:val="22"/>
          <w:shd w:val="clear" w:color="auto" w:fill="FFFFFF"/>
          <w:lang w:val="en-US"/>
        </w:rPr>
        <w:t xml:space="preserve">, </w:t>
      </w:r>
      <w:r w:rsidRPr="005F3306">
        <w:rPr>
          <w:rFonts w:ascii="Garamond" w:hAnsi="Garamond" w:cs="Arial"/>
          <w:color w:val="24112E"/>
          <w:sz w:val="22"/>
          <w:szCs w:val="22"/>
          <w:shd w:val="clear" w:color="auto" w:fill="FFFFFF"/>
          <w:lang w:val="en-US"/>
        </w:rPr>
        <w:t xml:space="preserve">Centre Albert </w:t>
      </w:r>
      <w:proofErr w:type="spellStart"/>
      <w:r w:rsidRPr="005F3306">
        <w:rPr>
          <w:rFonts w:ascii="Garamond" w:hAnsi="Garamond" w:cs="Arial"/>
          <w:color w:val="24112E"/>
          <w:sz w:val="22"/>
          <w:szCs w:val="22"/>
          <w:shd w:val="clear" w:color="auto" w:fill="FFFFFF"/>
          <w:lang w:val="en-US"/>
        </w:rPr>
        <w:t>Borschette</w:t>
      </w:r>
      <w:proofErr w:type="spellEnd"/>
    </w:p>
    <w:p w14:paraId="0CCF0077" w14:textId="77777777" w:rsidR="007E39D7" w:rsidRPr="005F3306" w:rsidRDefault="001635EB">
      <w:pPr>
        <w:jc w:val="both"/>
        <w:rPr>
          <w:rFonts w:ascii="Garamond" w:hAnsi="Garamond"/>
          <w:color w:val="000000"/>
          <w:sz w:val="22"/>
          <w:szCs w:val="22"/>
          <w:lang w:val="en-US"/>
        </w:rPr>
      </w:pPr>
      <w:bookmarkStart w:id="8" w:name="_Hlk135603046"/>
      <w:r w:rsidRPr="005F3306">
        <w:rPr>
          <w:rFonts w:ascii="Garamond" w:hAnsi="Garamond"/>
          <w:color w:val="000000"/>
          <w:sz w:val="22"/>
          <w:szCs w:val="22"/>
          <w:lang w:val="es-ES"/>
        </w:rPr>
        <w:t xml:space="preserve">▪ </w:t>
      </w:r>
      <w:proofErr w:type="spellStart"/>
      <w:r w:rsidR="007E39D7" w:rsidRPr="005F3306">
        <w:rPr>
          <w:rFonts w:ascii="Garamond" w:hAnsi="Garamond"/>
          <w:color w:val="000000"/>
          <w:sz w:val="22"/>
          <w:szCs w:val="22"/>
          <w:lang w:val="en-US"/>
        </w:rPr>
        <w:t>Settembre</w:t>
      </w:r>
      <w:proofErr w:type="spellEnd"/>
      <w:r w:rsidR="007E39D7" w:rsidRPr="005F3306">
        <w:rPr>
          <w:rFonts w:ascii="Garamond" w:hAnsi="Garamond"/>
          <w:color w:val="000000"/>
          <w:sz w:val="22"/>
          <w:szCs w:val="22"/>
          <w:lang w:val="en-US"/>
        </w:rPr>
        <w:t xml:space="preserve"> (29) 2022 </w:t>
      </w:r>
      <w:proofErr w:type="spellStart"/>
      <w:r w:rsidR="007E39D7" w:rsidRPr="005F3306">
        <w:rPr>
          <w:rFonts w:ascii="Garamond" w:hAnsi="Garamond"/>
          <w:color w:val="000000"/>
          <w:sz w:val="22"/>
          <w:szCs w:val="22"/>
          <w:lang w:val="en-US"/>
        </w:rPr>
        <w:t>relazione</w:t>
      </w:r>
      <w:proofErr w:type="spellEnd"/>
      <w:r w:rsidR="007E39D7" w:rsidRPr="005F3306">
        <w:rPr>
          <w:rFonts w:ascii="Garamond" w:hAnsi="Garamond"/>
          <w:color w:val="000000"/>
          <w:sz w:val="22"/>
          <w:szCs w:val="22"/>
          <w:lang w:val="en-US"/>
        </w:rPr>
        <w:t xml:space="preserve"> </w:t>
      </w:r>
      <w:r w:rsidR="00D22FD4" w:rsidRPr="005F3306">
        <w:rPr>
          <w:rFonts w:ascii="Garamond" w:hAnsi="Garamond"/>
          <w:noProof/>
          <w:color w:val="000000"/>
          <w:sz w:val="22"/>
          <w:szCs w:val="22"/>
          <w:lang w:val="en-US"/>
        </w:rPr>
        <w:t>“</w:t>
      </w:r>
      <w:r w:rsidR="00D22FD4" w:rsidRPr="005F3306">
        <w:rPr>
          <w:rFonts w:ascii="Garamond" w:hAnsi="Garamond"/>
          <w:color w:val="000000"/>
          <w:sz w:val="22"/>
          <w:szCs w:val="22"/>
          <w:lang w:val="en-US"/>
        </w:rPr>
        <w:t>Judicial cooperation in matters of asset recovery – Regulation (EU) 2018/1805”</w:t>
      </w:r>
      <w:r w:rsidR="007E39D7" w:rsidRPr="005F3306">
        <w:rPr>
          <w:rFonts w:ascii="Garamond" w:hAnsi="Garamond"/>
          <w:color w:val="000000"/>
          <w:sz w:val="22"/>
          <w:szCs w:val="22"/>
          <w:lang w:val="en-US"/>
        </w:rPr>
        <w:t xml:space="preserve">, </w:t>
      </w:r>
      <w:r w:rsidR="00D22FD4" w:rsidRPr="005F3306">
        <w:rPr>
          <w:rFonts w:ascii="Garamond" w:hAnsi="Garamond"/>
          <w:color w:val="000000"/>
          <w:sz w:val="22"/>
          <w:szCs w:val="22"/>
          <w:lang w:val="en-US"/>
        </w:rPr>
        <w:t>in conference “</w:t>
      </w:r>
      <w:r w:rsidR="007E39D7" w:rsidRPr="005F3306">
        <w:rPr>
          <w:rFonts w:ascii="Garamond" w:hAnsi="Garamond"/>
          <w:color w:val="000000"/>
          <w:sz w:val="22"/>
          <w:szCs w:val="22"/>
          <w:lang w:val="en-US"/>
        </w:rPr>
        <w:t>The new frontiers of crime-derived assets recove</w:t>
      </w:r>
      <w:r w:rsidR="00D22FD4" w:rsidRPr="005F3306">
        <w:rPr>
          <w:rFonts w:ascii="Garamond" w:hAnsi="Garamond"/>
          <w:color w:val="000000"/>
          <w:sz w:val="22"/>
          <w:szCs w:val="22"/>
          <w:lang w:val="en-US"/>
        </w:rPr>
        <w:t>ry mechanism”, React Progetto Training Plan on Asset Recovery,</w:t>
      </w:r>
      <w:r w:rsidR="007E39D7" w:rsidRPr="005F3306">
        <w:rPr>
          <w:rFonts w:ascii="Garamond" w:hAnsi="Garamond"/>
          <w:color w:val="000000"/>
          <w:sz w:val="22"/>
          <w:szCs w:val="22"/>
          <w:lang w:val="en-US"/>
        </w:rPr>
        <w:t xml:space="preserve"> Procura </w:t>
      </w:r>
      <w:proofErr w:type="spellStart"/>
      <w:r w:rsidR="007E39D7" w:rsidRPr="005F3306">
        <w:rPr>
          <w:rFonts w:ascii="Garamond" w:hAnsi="Garamond"/>
          <w:color w:val="000000"/>
          <w:sz w:val="22"/>
          <w:szCs w:val="22"/>
          <w:lang w:val="en-US"/>
        </w:rPr>
        <w:t>Generale</w:t>
      </w:r>
      <w:proofErr w:type="spellEnd"/>
      <w:r w:rsidR="007E39D7" w:rsidRPr="005F3306">
        <w:rPr>
          <w:rFonts w:ascii="Garamond" w:hAnsi="Garamond"/>
          <w:color w:val="000000"/>
          <w:sz w:val="22"/>
          <w:szCs w:val="22"/>
          <w:lang w:val="en-US"/>
        </w:rPr>
        <w:t xml:space="preserve">, </w:t>
      </w:r>
      <w:proofErr w:type="spellStart"/>
      <w:r w:rsidR="007E39D7" w:rsidRPr="005F3306">
        <w:rPr>
          <w:rFonts w:ascii="Garamond" w:hAnsi="Garamond"/>
          <w:color w:val="000000"/>
          <w:sz w:val="22"/>
          <w:szCs w:val="22"/>
          <w:lang w:val="en-US"/>
        </w:rPr>
        <w:t>Lisbona</w:t>
      </w:r>
      <w:bookmarkEnd w:id="8"/>
      <w:proofErr w:type="spellEnd"/>
      <w:r w:rsidR="007E39D7" w:rsidRPr="005F3306">
        <w:rPr>
          <w:rFonts w:ascii="Garamond" w:hAnsi="Garamond"/>
          <w:color w:val="000000"/>
          <w:sz w:val="22"/>
          <w:szCs w:val="22"/>
          <w:lang w:val="en-US"/>
        </w:rPr>
        <w:t>.</w:t>
      </w:r>
    </w:p>
    <w:p w14:paraId="7C519896"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lang w:val="es-ES"/>
        </w:rPr>
        <w:t xml:space="preserve">▪ </w:t>
      </w:r>
      <w:r w:rsidRPr="005F3306">
        <w:rPr>
          <w:rFonts w:ascii="Garamond" w:hAnsi="Garamond"/>
          <w:color w:val="000000"/>
          <w:sz w:val="22"/>
          <w:szCs w:val="22"/>
        </w:rPr>
        <w:t xml:space="preserve">marzo 2022 relazione “Normativa italiana antidiscriminatoria e il nuovo disegno di legge contro l’omofobia - </w:t>
      </w:r>
      <w:proofErr w:type="spellStart"/>
      <w:r w:rsidRPr="005F3306">
        <w:rPr>
          <w:rFonts w:ascii="Garamond" w:hAnsi="Garamond"/>
          <w:color w:val="000000"/>
          <w:sz w:val="22"/>
          <w:szCs w:val="22"/>
        </w:rPr>
        <w:t>d.d.l.</w:t>
      </w:r>
      <w:proofErr w:type="spellEnd"/>
      <w:r w:rsidRPr="005F3306">
        <w:rPr>
          <w:rFonts w:ascii="Garamond" w:hAnsi="Garamond"/>
          <w:color w:val="000000"/>
          <w:sz w:val="22"/>
          <w:szCs w:val="22"/>
        </w:rPr>
        <w:t xml:space="preserve"> Zan” in </w:t>
      </w:r>
      <w:proofErr w:type="spellStart"/>
      <w:r w:rsidRPr="005F3306">
        <w:rPr>
          <w:rFonts w:ascii="Garamond" w:hAnsi="Garamond"/>
          <w:color w:val="000000"/>
          <w:sz w:val="22"/>
          <w:szCs w:val="22"/>
        </w:rPr>
        <w:t>manifestaciones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des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desegualidad</w:t>
      </w:r>
      <w:proofErr w:type="spellEnd"/>
      <w:r w:rsidRPr="005F3306">
        <w:rPr>
          <w:rFonts w:ascii="Garamond" w:hAnsi="Garamond"/>
          <w:color w:val="000000"/>
          <w:sz w:val="22"/>
          <w:szCs w:val="22"/>
        </w:rPr>
        <w:t xml:space="preserve"> en </w:t>
      </w:r>
      <w:proofErr w:type="spellStart"/>
      <w:r w:rsidRPr="005F3306">
        <w:rPr>
          <w:rFonts w:ascii="Garamond" w:hAnsi="Garamond"/>
          <w:color w:val="000000"/>
          <w:sz w:val="22"/>
          <w:szCs w:val="22"/>
        </w:rPr>
        <w:t>el</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actual</w:t>
      </w:r>
      <w:proofErr w:type="spellEnd"/>
      <w:r w:rsidRPr="005F3306">
        <w:rPr>
          <w:rFonts w:ascii="Garamond" w:hAnsi="Garamond"/>
          <w:color w:val="000000"/>
          <w:sz w:val="22"/>
          <w:szCs w:val="22"/>
        </w:rPr>
        <w:t xml:space="preserve"> sistema </w:t>
      </w:r>
      <w:proofErr w:type="spellStart"/>
      <w:r w:rsidRPr="005F3306">
        <w:rPr>
          <w:rFonts w:ascii="Garamond" w:hAnsi="Garamond"/>
          <w:color w:val="000000"/>
          <w:sz w:val="22"/>
          <w:szCs w:val="22"/>
        </w:rPr>
        <w:t>penal</w:t>
      </w:r>
      <w:proofErr w:type="spellEnd"/>
      <w:r w:rsidRPr="005F3306">
        <w:rPr>
          <w:rFonts w:ascii="Garamond" w:hAnsi="Garamond"/>
          <w:color w:val="000000"/>
          <w:sz w:val="22"/>
          <w:szCs w:val="22"/>
        </w:rPr>
        <w:t>, webinar Alicante University</w:t>
      </w:r>
    </w:p>
    <w:p w14:paraId="6157BE02" w14:textId="77777777" w:rsidR="00EF075D" w:rsidRPr="005F3306" w:rsidRDefault="006140FC">
      <w:pPr>
        <w:jc w:val="both"/>
        <w:rPr>
          <w:rFonts w:ascii="Garamond" w:hAnsi="Garamond" w:cs="Segoe UI"/>
          <w:color w:val="201F1E"/>
          <w:sz w:val="22"/>
          <w:szCs w:val="22"/>
          <w:shd w:val="clear" w:color="auto" w:fill="FFFFFF"/>
          <w:lang w:val="en-US"/>
        </w:rPr>
      </w:pPr>
      <w:r w:rsidRPr="005F3306">
        <w:rPr>
          <w:rFonts w:ascii="Garamond" w:hAnsi="Garamond"/>
          <w:color w:val="000000"/>
          <w:sz w:val="22"/>
          <w:szCs w:val="22"/>
          <w:lang w:val="es-ES"/>
        </w:rPr>
        <w:t xml:space="preserve">▪ </w:t>
      </w:r>
      <w:proofErr w:type="spellStart"/>
      <w:r w:rsidRPr="005F3306">
        <w:rPr>
          <w:rFonts w:ascii="Garamond" w:hAnsi="Garamond"/>
          <w:color w:val="000000"/>
          <w:sz w:val="22"/>
          <w:szCs w:val="22"/>
          <w:lang w:val="en-GB"/>
        </w:rPr>
        <w:t>ottobre</w:t>
      </w:r>
      <w:proofErr w:type="spellEnd"/>
      <w:r w:rsidRPr="005F3306">
        <w:rPr>
          <w:rFonts w:ascii="Garamond" w:hAnsi="Garamond"/>
          <w:color w:val="000000"/>
          <w:sz w:val="22"/>
          <w:szCs w:val="22"/>
          <w:lang w:val="en-GB"/>
        </w:rPr>
        <w:t xml:space="preserve"> 2021 </w:t>
      </w:r>
      <w:proofErr w:type="spellStart"/>
      <w:r w:rsidRPr="005F3306">
        <w:rPr>
          <w:rFonts w:ascii="Garamond" w:hAnsi="Garamond"/>
          <w:color w:val="000000"/>
          <w:sz w:val="22"/>
          <w:szCs w:val="22"/>
          <w:lang w:val="en-GB"/>
        </w:rPr>
        <w:t>relazione</w:t>
      </w:r>
      <w:proofErr w:type="spellEnd"/>
      <w:r w:rsidRPr="005F3306">
        <w:rPr>
          <w:rFonts w:ascii="Garamond" w:hAnsi="Garamond"/>
          <w:color w:val="000000"/>
          <w:sz w:val="22"/>
          <w:szCs w:val="22"/>
          <w:lang w:val="en-GB"/>
        </w:rPr>
        <w:t xml:space="preserve"> “Extended confiscation in the Italian system of law”, webinar </w:t>
      </w:r>
      <w:proofErr w:type="spellStart"/>
      <w:r w:rsidRPr="005F3306">
        <w:rPr>
          <w:rFonts w:ascii="Garamond" w:hAnsi="Garamond"/>
          <w:color w:val="000000"/>
          <w:sz w:val="22"/>
          <w:szCs w:val="22"/>
          <w:lang w:val="en-GB"/>
        </w:rPr>
        <w:t>organizzato</w:t>
      </w:r>
      <w:proofErr w:type="spellEnd"/>
      <w:r w:rsidRPr="005F3306">
        <w:rPr>
          <w:rFonts w:ascii="Garamond" w:hAnsi="Garamond"/>
          <w:color w:val="000000"/>
          <w:sz w:val="22"/>
          <w:szCs w:val="22"/>
          <w:lang w:val="en-GB"/>
        </w:rPr>
        <w:t xml:space="preserve"> da </w:t>
      </w:r>
      <w:r w:rsidRPr="005F3306">
        <w:rPr>
          <w:rFonts w:ascii="Garamond" w:hAnsi="Garamond" w:cs="Segoe UI"/>
          <w:color w:val="201F1E"/>
          <w:sz w:val="22"/>
          <w:szCs w:val="22"/>
          <w:shd w:val="clear" w:color="auto" w:fill="FFFFFF"/>
          <w:lang w:val="en-US"/>
        </w:rPr>
        <w:t>Adam Mickiewicz University’s Polonia</w:t>
      </w:r>
    </w:p>
    <w:p w14:paraId="7E2134F4" w14:textId="77777777" w:rsidR="00EF075D" w:rsidRPr="005F3306" w:rsidRDefault="006140FC">
      <w:pPr>
        <w:pStyle w:val="Default"/>
        <w:rPr>
          <w:rFonts w:ascii="Garamond" w:hAnsi="Garamond" w:cs="Calibri Light"/>
          <w:i/>
          <w:iCs/>
          <w:color w:val="2E74B5"/>
          <w:sz w:val="22"/>
          <w:szCs w:val="22"/>
          <w:shd w:val="clear" w:color="auto" w:fill="FAF9F8"/>
        </w:rPr>
      </w:pPr>
      <w:r w:rsidRPr="005F3306">
        <w:rPr>
          <w:rFonts w:ascii="Garamond" w:hAnsi="Garamond"/>
          <w:sz w:val="22"/>
          <w:szCs w:val="22"/>
          <w:lang w:val="es-ES"/>
        </w:rPr>
        <w:t xml:space="preserve">▪ </w:t>
      </w:r>
      <w:r w:rsidRPr="005F3306">
        <w:rPr>
          <w:rFonts w:ascii="Garamond" w:hAnsi="Garamond"/>
          <w:sz w:val="22"/>
          <w:szCs w:val="22"/>
        </w:rPr>
        <w:t xml:space="preserve">giugno 2021 relazione </w:t>
      </w:r>
      <w:r w:rsidRPr="005F3306">
        <w:rPr>
          <w:rFonts w:ascii="Garamond" w:hAnsi="Garamond" w:cs="Calibri Light"/>
          <w:bCs/>
          <w:i/>
          <w:iCs/>
          <w:sz w:val="22"/>
          <w:szCs w:val="22"/>
          <w:shd w:val="clear" w:color="auto" w:fill="FAF9F8"/>
        </w:rPr>
        <w:t>Le misure di prevenzione personali e patrimoniali nella lotta al terrorismo nell’ordinamento italiano</w:t>
      </w:r>
      <w:r w:rsidRPr="005F3306">
        <w:rPr>
          <w:rFonts w:ascii="Garamond" w:hAnsi="Garamond" w:cs="Calibri Light"/>
          <w:bCs/>
          <w:sz w:val="22"/>
          <w:szCs w:val="22"/>
          <w:shd w:val="clear" w:color="auto" w:fill="FAF9F8"/>
        </w:rPr>
        <w:t xml:space="preserve">, nel webinar </w:t>
      </w:r>
      <w:r w:rsidRPr="005F3306">
        <w:rPr>
          <w:rFonts w:ascii="Garamond" w:hAnsi="Garamond"/>
          <w:sz w:val="22"/>
          <w:szCs w:val="22"/>
        </w:rPr>
        <w:t xml:space="preserve"> </w:t>
      </w:r>
      <w:r w:rsidRPr="005F3306">
        <w:rPr>
          <w:rFonts w:ascii="Garamond" w:hAnsi="Garamond"/>
          <w:bCs/>
          <w:sz w:val="22"/>
          <w:szCs w:val="22"/>
        </w:rPr>
        <w:t xml:space="preserve">“Radicalismo violento: </w:t>
      </w:r>
      <w:proofErr w:type="spellStart"/>
      <w:r w:rsidRPr="005F3306">
        <w:rPr>
          <w:rFonts w:ascii="Garamond" w:hAnsi="Garamond"/>
          <w:bCs/>
          <w:sz w:val="22"/>
          <w:szCs w:val="22"/>
        </w:rPr>
        <w:t>oportunidades</w:t>
      </w:r>
      <w:proofErr w:type="spellEnd"/>
      <w:r w:rsidRPr="005F3306">
        <w:rPr>
          <w:rFonts w:ascii="Garamond" w:hAnsi="Garamond"/>
          <w:bCs/>
          <w:sz w:val="22"/>
          <w:szCs w:val="22"/>
        </w:rPr>
        <w:t xml:space="preserve"> y </w:t>
      </w:r>
      <w:proofErr w:type="spellStart"/>
      <w:r w:rsidRPr="005F3306">
        <w:rPr>
          <w:rFonts w:ascii="Garamond" w:hAnsi="Garamond"/>
          <w:bCs/>
          <w:sz w:val="22"/>
          <w:szCs w:val="22"/>
        </w:rPr>
        <w:t>desafíos</w:t>
      </w:r>
      <w:proofErr w:type="spellEnd"/>
      <w:r w:rsidRPr="005F3306">
        <w:rPr>
          <w:rFonts w:ascii="Garamond" w:hAnsi="Garamond"/>
          <w:bCs/>
          <w:sz w:val="22"/>
          <w:szCs w:val="22"/>
        </w:rPr>
        <w:t xml:space="preserve"> </w:t>
      </w:r>
      <w:proofErr w:type="spellStart"/>
      <w:r w:rsidRPr="005F3306">
        <w:rPr>
          <w:rFonts w:ascii="Garamond" w:hAnsi="Garamond"/>
          <w:bCs/>
          <w:sz w:val="22"/>
          <w:szCs w:val="22"/>
        </w:rPr>
        <w:t>desde</w:t>
      </w:r>
      <w:proofErr w:type="spellEnd"/>
      <w:r w:rsidRPr="005F3306">
        <w:rPr>
          <w:rFonts w:ascii="Garamond" w:hAnsi="Garamond"/>
          <w:bCs/>
          <w:sz w:val="22"/>
          <w:szCs w:val="22"/>
        </w:rPr>
        <w:t xml:space="preserve"> </w:t>
      </w:r>
      <w:proofErr w:type="spellStart"/>
      <w:r w:rsidRPr="005F3306">
        <w:rPr>
          <w:rFonts w:ascii="Garamond" w:hAnsi="Garamond"/>
          <w:bCs/>
          <w:sz w:val="22"/>
          <w:szCs w:val="22"/>
        </w:rPr>
        <w:t>el</w:t>
      </w:r>
      <w:proofErr w:type="spellEnd"/>
      <w:r w:rsidRPr="005F3306">
        <w:rPr>
          <w:rFonts w:ascii="Garamond" w:hAnsi="Garamond"/>
          <w:bCs/>
          <w:sz w:val="22"/>
          <w:szCs w:val="22"/>
        </w:rPr>
        <w:t xml:space="preserve"> </w:t>
      </w:r>
      <w:proofErr w:type="spellStart"/>
      <w:r w:rsidRPr="005F3306">
        <w:rPr>
          <w:rFonts w:ascii="Garamond" w:hAnsi="Garamond"/>
          <w:bCs/>
          <w:sz w:val="22"/>
          <w:szCs w:val="22"/>
        </w:rPr>
        <w:t>Derecho</w:t>
      </w:r>
      <w:proofErr w:type="spellEnd"/>
      <w:r w:rsidRPr="005F3306">
        <w:rPr>
          <w:rFonts w:ascii="Garamond" w:hAnsi="Garamond"/>
          <w:bCs/>
          <w:sz w:val="22"/>
          <w:szCs w:val="22"/>
        </w:rPr>
        <w:t xml:space="preserve"> </w:t>
      </w:r>
      <w:proofErr w:type="spellStart"/>
      <w:r w:rsidRPr="005F3306">
        <w:rPr>
          <w:rFonts w:ascii="Garamond" w:hAnsi="Garamond"/>
          <w:bCs/>
          <w:sz w:val="22"/>
          <w:szCs w:val="22"/>
        </w:rPr>
        <w:t>penal</w:t>
      </w:r>
      <w:proofErr w:type="spellEnd"/>
      <w:r w:rsidRPr="005F3306">
        <w:rPr>
          <w:rFonts w:ascii="Garamond" w:hAnsi="Garamond"/>
          <w:bCs/>
          <w:sz w:val="22"/>
          <w:szCs w:val="22"/>
        </w:rPr>
        <w:t xml:space="preserve">” , </w:t>
      </w:r>
      <w:proofErr w:type="spellStart"/>
      <w:r w:rsidRPr="005F3306">
        <w:rPr>
          <w:rFonts w:ascii="Garamond" w:hAnsi="Garamond" w:cs="Calibri"/>
          <w:sz w:val="22"/>
          <w:szCs w:val="22"/>
        </w:rPr>
        <w:t>organizado</w:t>
      </w:r>
      <w:proofErr w:type="spellEnd"/>
      <w:r w:rsidRPr="005F3306">
        <w:rPr>
          <w:rFonts w:ascii="Garamond" w:hAnsi="Garamond" w:cs="Calibri"/>
          <w:sz w:val="22"/>
          <w:szCs w:val="22"/>
        </w:rPr>
        <w:t xml:space="preserve"> por </w:t>
      </w:r>
      <w:proofErr w:type="spellStart"/>
      <w:r w:rsidRPr="005F3306">
        <w:rPr>
          <w:rFonts w:ascii="Garamond" w:hAnsi="Garamond" w:cs="Calibri"/>
          <w:sz w:val="22"/>
          <w:szCs w:val="22"/>
        </w:rPr>
        <w:t>el</w:t>
      </w:r>
      <w:proofErr w:type="spellEnd"/>
      <w:r w:rsidRPr="005F3306">
        <w:rPr>
          <w:rFonts w:ascii="Garamond" w:hAnsi="Garamond" w:cs="Calibri"/>
          <w:sz w:val="22"/>
          <w:szCs w:val="22"/>
        </w:rPr>
        <w:t xml:space="preserve"> </w:t>
      </w:r>
      <w:proofErr w:type="spellStart"/>
      <w:r w:rsidRPr="005F3306">
        <w:rPr>
          <w:rFonts w:ascii="Garamond" w:hAnsi="Garamond" w:cs="Calibri"/>
          <w:sz w:val="22"/>
          <w:szCs w:val="22"/>
        </w:rPr>
        <w:t>Área</w:t>
      </w:r>
      <w:proofErr w:type="spellEnd"/>
      <w:r w:rsidRPr="005F3306">
        <w:rPr>
          <w:rFonts w:ascii="Garamond" w:hAnsi="Garamond" w:cs="Calibri"/>
          <w:sz w:val="22"/>
          <w:szCs w:val="22"/>
        </w:rPr>
        <w:t xml:space="preserve"> de </w:t>
      </w:r>
      <w:proofErr w:type="spellStart"/>
      <w:r w:rsidRPr="005F3306">
        <w:rPr>
          <w:rFonts w:ascii="Garamond" w:hAnsi="Garamond" w:cs="Calibri"/>
          <w:sz w:val="22"/>
          <w:szCs w:val="22"/>
        </w:rPr>
        <w:t>Derecho</w:t>
      </w:r>
      <w:proofErr w:type="spellEnd"/>
      <w:r w:rsidRPr="005F3306">
        <w:rPr>
          <w:rFonts w:ascii="Garamond" w:hAnsi="Garamond" w:cs="Calibri"/>
          <w:sz w:val="22"/>
          <w:szCs w:val="22"/>
        </w:rPr>
        <w:t xml:space="preserve"> </w:t>
      </w:r>
      <w:proofErr w:type="spellStart"/>
      <w:r w:rsidRPr="005F3306">
        <w:rPr>
          <w:rFonts w:ascii="Garamond" w:hAnsi="Garamond" w:cs="Calibri"/>
          <w:sz w:val="22"/>
          <w:szCs w:val="22"/>
        </w:rPr>
        <w:t>Penal</w:t>
      </w:r>
      <w:proofErr w:type="spellEnd"/>
      <w:r w:rsidRPr="005F3306">
        <w:rPr>
          <w:rFonts w:ascii="Garamond" w:hAnsi="Garamond" w:cs="Calibri"/>
          <w:sz w:val="22"/>
          <w:szCs w:val="22"/>
        </w:rPr>
        <w:t xml:space="preserve"> </w:t>
      </w:r>
      <w:proofErr w:type="spellStart"/>
      <w:r w:rsidRPr="005F3306">
        <w:rPr>
          <w:rFonts w:ascii="Garamond" w:hAnsi="Garamond" w:cs="Calibri"/>
          <w:sz w:val="22"/>
          <w:szCs w:val="22"/>
        </w:rPr>
        <w:t>Departamento</w:t>
      </w:r>
      <w:proofErr w:type="spellEnd"/>
      <w:r w:rsidRPr="005F3306">
        <w:rPr>
          <w:rFonts w:ascii="Garamond" w:hAnsi="Garamond" w:cs="Calibri"/>
          <w:sz w:val="22"/>
          <w:szCs w:val="22"/>
        </w:rPr>
        <w:t xml:space="preserve"> de </w:t>
      </w:r>
      <w:proofErr w:type="spellStart"/>
      <w:r w:rsidRPr="005F3306">
        <w:rPr>
          <w:rFonts w:ascii="Garamond" w:hAnsi="Garamond" w:cs="Calibri"/>
          <w:sz w:val="22"/>
          <w:szCs w:val="22"/>
        </w:rPr>
        <w:t>Derecho</w:t>
      </w:r>
      <w:proofErr w:type="spellEnd"/>
      <w:r w:rsidRPr="005F3306">
        <w:rPr>
          <w:rFonts w:ascii="Garamond" w:hAnsi="Garamond" w:cs="Calibri"/>
          <w:sz w:val="22"/>
          <w:szCs w:val="22"/>
        </w:rPr>
        <w:t xml:space="preserve"> </w:t>
      </w:r>
      <w:proofErr w:type="spellStart"/>
      <w:r w:rsidRPr="005F3306">
        <w:rPr>
          <w:rFonts w:ascii="Garamond" w:hAnsi="Garamond" w:cs="Calibri"/>
          <w:sz w:val="22"/>
          <w:szCs w:val="22"/>
        </w:rPr>
        <w:t>público</w:t>
      </w:r>
      <w:proofErr w:type="spellEnd"/>
      <w:r w:rsidRPr="005F3306">
        <w:rPr>
          <w:rFonts w:ascii="Garamond" w:hAnsi="Garamond" w:cs="Calibri"/>
          <w:sz w:val="22"/>
          <w:szCs w:val="22"/>
        </w:rPr>
        <w:t xml:space="preserve"> y de la </w:t>
      </w:r>
      <w:proofErr w:type="spellStart"/>
      <w:r w:rsidRPr="005F3306">
        <w:rPr>
          <w:rFonts w:ascii="Garamond" w:hAnsi="Garamond" w:cs="Calibri"/>
          <w:sz w:val="22"/>
          <w:szCs w:val="22"/>
        </w:rPr>
        <w:t>empresa</w:t>
      </w:r>
      <w:proofErr w:type="spellEnd"/>
      <w:r w:rsidRPr="005F3306">
        <w:rPr>
          <w:rFonts w:ascii="Garamond" w:hAnsi="Garamond" w:cs="Calibri"/>
          <w:sz w:val="22"/>
          <w:szCs w:val="22"/>
        </w:rPr>
        <w:t xml:space="preserve">. Campus de Albacete, </w:t>
      </w:r>
      <w:proofErr w:type="spellStart"/>
      <w:r w:rsidRPr="005F3306">
        <w:rPr>
          <w:rFonts w:ascii="Garamond" w:hAnsi="Garamond" w:cs="Calibri"/>
          <w:bCs/>
          <w:sz w:val="22"/>
          <w:szCs w:val="22"/>
        </w:rPr>
        <w:t>Proyecto</w:t>
      </w:r>
      <w:proofErr w:type="spellEnd"/>
      <w:r w:rsidRPr="005F3306">
        <w:rPr>
          <w:rFonts w:ascii="Garamond" w:hAnsi="Garamond" w:cs="Calibri"/>
          <w:bCs/>
          <w:sz w:val="22"/>
          <w:szCs w:val="22"/>
        </w:rPr>
        <w:t>: “</w:t>
      </w:r>
      <w:proofErr w:type="spellStart"/>
      <w:r w:rsidRPr="005F3306">
        <w:rPr>
          <w:rFonts w:ascii="Garamond" w:hAnsi="Garamond" w:cs="Calibri"/>
          <w:bCs/>
          <w:sz w:val="22"/>
          <w:szCs w:val="22"/>
        </w:rPr>
        <w:t>Criminalización</w:t>
      </w:r>
      <w:proofErr w:type="spellEnd"/>
      <w:r w:rsidRPr="005F3306">
        <w:rPr>
          <w:rFonts w:ascii="Garamond" w:hAnsi="Garamond" w:cs="Calibri"/>
          <w:bCs/>
          <w:sz w:val="22"/>
          <w:szCs w:val="22"/>
        </w:rPr>
        <w:t xml:space="preserve"> del radicalismo violento: </w:t>
      </w:r>
      <w:proofErr w:type="spellStart"/>
      <w:r w:rsidRPr="005F3306">
        <w:rPr>
          <w:rFonts w:ascii="Garamond" w:hAnsi="Garamond" w:cs="Calibri"/>
          <w:bCs/>
          <w:sz w:val="22"/>
          <w:szCs w:val="22"/>
        </w:rPr>
        <w:t>tendencias</w:t>
      </w:r>
      <w:proofErr w:type="spellEnd"/>
      <w:r w:rsidRPr="005F3306">
        <w:rPr>
          <w:rFonts w:ascii="Garamond" w:hAnsi="Garamond" w:cs="Calibri"/>
          <w:bCs/>
          <w:sz w:val="22"/>
          <w:szCs w:val="22"/>
        </w:rPr>
        <w:t xml:space="preserve"> y </w:t>
      </w:r>
      <w:proofErr w:type="spellStart"/>
      <w:r w:rsidRPr="005F3306">
        <w:rPr>
          <w:rFonts w:ascii="Garamond" w:hAnsi="Garamond" w:cs="Calibri"/>
          <w:bCs/>
          <w:sz w:val="22"/>
          <w:szCs w:val="22"/>
        </w:rPr>
        <w:t>límites</w:t>
      </w:r>
      <w:proofErr w:type="spellEnd"/>
      <w:r w:rsidRPr="005F3306">
        <w:rPr>
          <w:rFonts w:ascii="Garamond" w:hAnsi="Garamond" w:cs="Calibri"/>
          <w:bCs/>
          <w:sz w:val="22"/>
          <w:szCs w:val="22"/>
        </w:rPr>
        <w:t xml:space="preserve">” (DER2017-88145-P), </w:t>
      </w:r>
      <w:proofErr w:type="spellStart"/>
      <w:r w:rsidRPr="005F3306">
        <w:rPr>
          <w:rFonts w:ascii="Garamond" w:hAnsi="Garamond" w:cs="Calibri"/>
          <w:bCs/>
          <w:sz w:val="22"/>
          <w:szCs w:val="22"/>
        </w:rPr>
        <w:t>Facultad</w:t>
      </w:r>
      <w:proofErr w:type="spellEnd"/>
      <w:r w:rsidRPr="005F3306">
        <w:rPr>
          <w:rFonts w:ascii="Garamond" w:hAnsi="Garamond" w:cs="Calibri"/>
          <w:bCs/>
          <w:sz w:val="22"/>
          <w:szCs w:val="22"/>
        </w:rPr>
        <w:t xml:space="preserve"> de </w:t>
      </w:r>
      <w:proofErr w:type="spellStart"/>
      <w:r w:rsidRPr="005F3306">
        <w:rPr>
          <w:rFonts w:ascii="Garamond" w:hAnsi="Garamond" w:cs="Calibri"/>
          <w:bCs/>
          <w:sz w:val="22"/>
          <w:szCs w:val="22"/>
        </w:rPr>
        <w:t>Derecho</w:t>
      </w:r>
      <w:proofErr w:type="spellEnd"/>
      <w:r w:rsidRPr="005F3306">
        <w:rPr>
          <w:rFonts w:ascii="Garamond" w:hAnsi="Garamond" w:cs="Calibri"/>
          <w:bCs/>
          <w:sz w:val="22"/>
          <w:szCs w:val="22"/>
        </w:rPr>
        <w:t xml:space="preserve"> de Albacete.</w:t>
      </w:r>
      <w:r w:rsidRPr="005F3306">
        <w:rPr>
          <w:rFonts w:ascii="Garamond" w:hAnsi="Garamond" w:cs="Calibri"/>
          <w:bCs/>
          <w:color w:val="323130"/>
          <w:sz w:val="22"/>
          <w:szCs w:val="22"/>
          <w:shd w:val="clear" w:color="auto" w:fill="FAF9F8"/>
        </w:rPr>
        <w:t xml:space="preserve"> </w:t>
      </w:r>
    </w:p>
    <w:p w14:paraId="5AF979DD" w14:textId="77777777" w:rsidR="00EF075D" w:rsidRPr="005F3306" w:rsidRDefault="006140FC">
      <w:pPr>
        <w:pStyle w:val="NormaleWeb"/>
        <w:spacing w:before="0" w:beforeAutospacing="0" w:after="0" w:afterAutospacing="0"/>
        <w:jc w:val="both"/>
        <w:rPr>
          <w:rFonts w:ascii="Garamond" w:hAnsi="Garamond"/>
          <w:sz w:val="22"/>
          <w:szCs w:val="22"/>
          <w:lang w:val="es-ES"/>
        </w:rPr>
      </w:pPr>
      <w:r w:rsidRPr="005F3306">
        <w:rPr>
          <w:rFonts w:ascii="Garamond" w:hAnsi="Garamond"/>
          <w:color w:val="000000"/>
          <w:sz w:val="22"/>
          <w:szCs w:val="22"/>
          <w:lang w:val="es-ES"/>
        </w:rPr>
        <w:t xml:space="preserve">▪ </w:t>
      </w:r>
      <w:r w:rsidR="00D22FD4" w:rsidRPr="005F3306">
        <w:rPr>
          <w:rFonts w:ascii="Garamond" w:hAnsi="Garamond"/>
          <w:color w:val="000000"/>
          <w:sz w:val="22"/>
          <w:szCs w:val="22"/>
        </w:rPr>
        <w:t>s</w:t>
      </w:r>
      <w:r w:rsidRPr="005F3306">
        <w:rPr>
          <w:rFonts w:ascii="Garamond" w:hAnsi="Garamond"/>
          <w:color w:val="000000"/>
          <w:sz w:val="22"/>
          <w:szCs w:val="22"/>
        </w:rPr>
        <w:t xml:space="preserve">ettembre 2019 relazione dal titolo </w:t>
      </w:r>
      <w:r w:rsidRPr="005F3306">
        <w:rPr>
          <w:rFonts w:ascii="Garamond" w:eastAsiaTheme="minorEastAsia" w:hAnsi="Garamond"/>
          <w:bCs/>
          <w:color w:val="000000"/>
          <w:sz w:val="22"/>
          <w:szCs w:val="22"/>
          <w:lang w:val="es-ES"/>
        </w:rPr>
        <w:t>Estrategias contra la infiltración del crimen organizado y económico en la economía</w:t>
      </w:r>
      <w:r w:rsidRPr="005F3306">
        <w:rPr>
          <w:rFonts w:ascii="Garamond" w:eastAsiaTheme="minorEastAsia" w:hAnsi="Garamond"/>
          <w:color w:val="000000"/>
          <w:sz w:val="22"/>
          <w:szCs w:val="22"/>
          <w:lang w:val="es-ES"/>
        </w:rPr>
        <w:t>.</w:t>
      </w:r>
      <w:r w:rsidRPr="005F3306">
        <w:rPr>
          <w:rFonts w:ascii="Garamond" w:hAnsi="Garamond"/>
          <w:color w:val="000000"/>
          <w:sz w:val="22"/>
          <w:szCs w:val="22"/>
          <w:lang w:val="es-ES"/>
        </w:rPr>
        <w:t xml:space="preserve"> </w:t>
      </w:r>
      <w:r w:rsidRPr="005F3306">
        <w:rPr>
          <w:rFonts w:ascii="Garamond" w:eastAsiaTheme="minorEastAsia" w:hAnsi="Garamond"/>
          <w:color w:val="000000"/>
          <w:sz w:val="22"/>
          <w:szCs w:val="22"/>
          <w:lang w:val="es-ES"/>
        </w:rPr>
        <w:t>Confiscación v. Administración obligatoria y deferral prosecution agreements (acuerdos de enjuiciamiento diferido)</w:t>
      </w:r>
      <w:r w:rsidRPr="005F3306">
        <w:rPr>
          <w:rFonts w:ascii="Garamond" w:hAnsi="Garamond"/>
          <w:color w:val="000000"/>
          <w:sz w:val="22"/>
          <w:szCs w:val="22"/>
          <w:lang w:val="es-ES"/>
        </w:rPr>
        <w:t xml:space="preserve">, al convegno </w:t>
      </w:r>
      <w:r w:rsidRPr="005F3306">
        <w:rPr>
          <w:rFonts w:ascii="Garamond" w:hAnsi="Garamond"/>
          <w:sz w:val="22"/>
          <w:szCs w:val="22"/>
          <w:lang w:val="es-ES"/>
        </w:rPr>
        <w:t>"Consecuencias de la Gran Recesión de 2008 en el Derecho penal económico: oportunidad y desafío", Università di Alicante e Università della Coruna.</w:t>
      </w:r>
    </w:p>
    <w:p w14:paraId="2FC4EBA0" w14:textId="77777777" w:rsidR="001635EB" w:rsidRPr="005F3306" w:rsidRDefault="006140FC" w:rsidP="0095451C">
      <w:pPr>
        <w:pStyle w:val="NormaleWeb"/>
        <w:spacing w:before="0" w:beforeAutospacing="0" w:after="0" w:afterAutospacing="0"/>
        <w:rPr>
          <w:rFonts w:ascii="Garamond" w:hAnsi="Garamond"/>
          <w:b/>
          <w:color w:val="000000"/>
          <w:sz w:val="22"/>
          <w:szCs w:val="22"/>
        </w:rPr>
      </w:pPr>
      <w:r w:rsidRPr="005F3306">
        <w:rPr>
          <w:rFonts w:ascii="Garamond" w:hAnsi="Garamond"/>
          <w:color w:val="000000"/>
          <w:sz w:val="22"/>
          <w:szCs w:val="22"/>
          <w:lang w:val="es-ES"/>
        </w:rPr>
        <w:t xml:space="preserve">▪ Giugno 2018 relazione dal titolo “Model of confiscation in the comparative survey and European legislation” al convegno organizzato a Budapest presso la National University of Public Service, The history of international and domestic organised crime, its growing in the 20th century, current tendencies </w:t>
      </w:r>
      <w:r w:rsidRPr="005F3306">
        <w:rPr>
          <w:rFonts w:ascii="Garamond" w:hAnsi="Garamond"/>
          <w:color w:val="000000"/>
          <w:sz w:val="22"/>
          <w:szCs w:val="22"/>
          <w:lang w:val="es-ES"/>
        </w:rPr>
        <w:br/>
        <w:t>▪ Dicembre 2017: relazione al seminario organizzato dall'ECLAN dal titolo “Mutual Recognition of Restraint &amp; Confiscation Orders in Europe", Institute for Advanced Legal Studies - Londra</w:t>
      </w:r>
      <w:r w:rsidRPr="005F3306">
        <w:rPr>
          <w:rFonts w:ascii="Garamond" w:hAnsi="Garamond"/>
          <w:color w:val="000000"/>
          <w:sz w:val="22"/>
          <w:szCs w:val="22"/>
          <w:lang w:val="es-ES"/>
        </w:rPr>
        <w:br/>
        <w:t xml:space="preserve">▪ Settembre 2017: partecipazione al seminario “Derechos del condenado y límites derivados de la necesidad de pena. </w:t>
      </w:r>
      <w:proofErr w:type="spellStart"/>
      <w:r w:rsidRPr="005F3306">
        <w:rPr>
          <w:rFonts w:ascii="Garamond" w:hAnsi="Garamond"/>
          <w:color w:val="000000"/>
          <w:sz w:val="22"/>
          <w:szCs w:val="22"/>
        </w:rPr>
        <w:t>Especial</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referencia</w:t>
      </w:r>
      <w:proofErr w:type="spellEnd"/>
      <w:r w:rsidRPr="005F3306">
        <w:rPr>
          <w:rFonts w:ascii="Garamond" w:hAnsi="Garamond"/>
          <w:color w:val="000000"/>
          <w:sz w:val="22"/>
          <w:szCs w:val="22"/>
        </w:rPr>
        <w:t xml:space="preserve"> a la </w:t>
      </w:r>
      <w:proofErr w:type="spellStart"/>
      <w:r w:rsidRPr="005F3306">
        <w:rPr>
          <w:rFonts w:ascii="Garamond" w:hAnsi="Garamond"/>
          <w:color w:val="000000"/>
          <w:sz w:val="22"/>
          <w:szCs w:val="22"/>
        </w:rPr>
        <w:t>delincuencia</w:t>
      </w:r>
      <w:proofErr w:type="spellEnd"/>
      <w:r w:rsidRPr="005F3306">
        <w:rPr>
          <w:rFonts w:ascii="Garamond" w:hAnsi="Garamond"/>
          <w:color w:val="000000"/>
          <w:sz w:val="22"/>
          <w:szCs w:val="22"/>
        </w:rPr>
        <w:t xml:space="preserve"> de </w:t>
      </w:r>
      <w:proofErr w:type="spellStart"/>
      <w:r w:rsidRPr="005F3306">
        <w:rPr>
          <w:rFonts w:ascii="Garamond" w:hAnsi="Garamond"/>
          <w:color w:val="000000"/>
          <w:sz w:val="22"/>
          <w:szCs w:val="22"/>
        </w:rPr>
        <w:t>género</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patrimonial</w:t>
      </w:r>
      <w:proofErr w:type="spellEnd"/>
      <w:r w:rsidRPr="005F3306">
        <w:rPr>
          <w:rFonts w:ascii="Garamond" w:hAnsi="Garamond"/>
          <w:color w:val="000000"/>
          <w:sz w:val="22"/>
          <w:szCs w:val="22"/>
        </w:rPr>
        <w:t xml:space="preserve"> y </w:t>
      </w:r>
      <w:proofErr w:type="spellStart"/>
      <w:r w:rsidRPr="005F3306">
        <w:rPr>
          <w:rFonts w:ascii="Garamond" w:hAnsi="Garamond"/>
          <w:color w:val="000000"/>
          <w:sz w:val="22"/>
          <w:szCs w:val="22"/>
        </w:rPr>
        <w:t>económica</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corrupción</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criminalidad</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organizada</w:t>
      </w:r>
      <w:proofErr w:type="spellEnd"/>
      <w:r w:rsidRPr="005F3306">
        <w:rPr>
          <w:rFonts w:ascii="Garamond" w:hAnsi="Garamond"/>
          <w:color w:val="000000"/>
          <w:sz w:val="22"/>
          <w:szCs w:val="22"/>
        </w:rPr>
        <w:t xml:space="preserve"> terrorismo (DELIMPEN)” con una relazione dal titolo “La giurisprudenza della Corte Europea dei diritti dell’uomo sui diritti dei detenuti tra fughe in avanti e passi indietro”, </w:t>
      </w:r>
      <w:proofErr w:type="spellStart"/>
      <w:r w:rsidRPr="005F3306">
        <w:rPr>
          <w:rFonts w:ascii="Garamond" w:hAnsi="Garamond"/>
          <w:color w:val="000000"/>
          <w:sz w:val="22"/>
          <w:szCs w:val="22"/>
        </w:rPr>
        <w:t>Universidad</w:t>
      </w:r>
      <w:proofErr w:type="spellEnd"/>
      <w:r w:rsidRPr="005F3306">
        <w:rPr>
          <w:rFonts w:ascii="Garamond" w:hAnsi="Garamond"/>
          <w:color w:val="000000"/>
          <w:sz w:val="22"/>
          <w:szCs w:val="22"/>
        </w:rPr>
        <w:t xml:space="preserve"> de Alicante (23-24 </w:t>
      </w:r>
      <w:proofErr w:type="spellStart"/>
      <w:r w:rsidRPr="005F3306">
        <w:rPr>
          <w:rFonts w:ascii="Garamond" w:hAnsi="Garamond"/>
          <w:color w:val="000000"/>
          <w:sz w:val="22"/>
          <w:szCs w:val="22"/>
        </w:rPr>
        <w:t>sept</w:t>
      </w:r>
      <w:proofErr w:type="spellEnd"/>
      <w:r w:rsidRPr="005F3306">
        <w:rPr>
          <w:rFonts w:ascii="Garamond" w:hAnsi="Garamond"/>
          <w:color w:val="000000"/>
          <w:sz w:val="22"/>
          <w:szCs w:val="22"/>
        </w:rPr>
        <w:t xml:space="preserve"> 2016) </w:t>
      </w:r>
      <w:r w:rsidRPr="005F3306">
        <w:rPr>
          <w:rFonts w:ascii="Garamond" w:hAnsi="Garamond"/>
          <w:color w:val="000000"/>
          <w:sz w:val="22"/>
          <w:szCs w:val="22"/>
        </w:rPr>
        <w:br/>
        <w:t>▪ Giugno 2017: partecipazione a "The 18th Cross-</w:t>
      </w:r>
      <w:proofErr w:type="spellStart"/>
      <w:r w:rsidRPr="005F3306">
        <w:rPr>
          <w:rFonts w:ascii="Garamond" w:hAnsi="Garamond"/>
          <w:color w:val="000000"/>
          <w:sz w:val="22"/>
          <w:szCs w:val="22"/>
        </w:rPr>
        <w:t>border</w:t>
      </w:r>
      <w:proofErr w:type="spellEnd"/>
      <w:r w:rsidRPr="005F3306">
        <w:rPr>
          <w:rFonts w:ascii="Garamond" w:hAnsi="Garamond"/>
          <w:color w:val="000000"/>
          <w:sz w:val="22"/>
          <w:szCs w:val="22"/>
        </w:rPr>
        <w:t xml:space="preserve"> Crime </w:t>
      </w:r>
      <w:proofErr w:type="spellStart"/>
      <w:r w:rsidRPr="005F3306">
        <w:rPr>
          <w:rFonts w:ascii="Garamond" w:hAnsi="Garamond"/>
          <w:color w:val="000000"/>
          <w:sz w:val="22"/>
          <w:szCs w:val="22"/>
        </w:rPr>
        <w:t>Colloquium</w:t>
      </w:r>
      <w:proofErr w:type="spellEnd"/>
      <w:r w:rsidRPr="005F3306">
        <w:rPr>
          <w:rFonts w:ascii="Garamond" w:hAnsi="Garamond"/>
          <w:color w:val="000000"/>
          <w:sz w:val="22"/>
          <w:szCs w:val="22"/>
        </w:rPr>
        <w:t xml:space="preserve"> co-</w:t>
      </w:r>
      <w:proofErr w:type="spellStart"/>
      <w:r w:rsidRPr="005F3306">
        <w:rPr>
          <w:rFonts w:ascii="Garamond" w:hAnsi="Garamond"/>
          <w:color w:val="000000"/>
          <w:sz w:val="22"/>
          <w:szCs w:val="22"/>
        </w:rPr>
        <w:t>hosted</w:t>
      </w:r>
      <w:proofErr w:type="spellEnd"/>
      <w:r w:rsidRPr="005F3306">
        <w:rPr>
          <w:rFonts w:ascii="Garamond" w:hAnsi="Garamond"/>
          <w:color w:val="000000"/>
          <w:sz w:val="22"/>
          <w:szCs w:val="22"/>
        </w:rPr>
        <w:t xml:space="preserve"> by University of Bratislava" con una relazione in tema di "The </w:t>
      </w:r>
      <w:proofErr w:type="spellStart"/>
      <w:r w:rsidRPr="005F3306">
        <w:rPr>
          <w:rFonts w:ascii="Garamond" w:hAnsi="Garamond"/>
          <w:color w:val="000000"/>
          <w:sz w:val="22"/>
          <w:szCs w:val="22"/>
        </w:rPr>
        <w:t>Italian</w:t>
      </w:r>
      <w:proofErr w:type="spellEnd"/>
      <w:r w:rsidRPr="005F3306">
        <w:rPr>
          <w:rFonts w:ascii="Garamond" w:hAnsi="Garamond"/>
          <w:color w:val="000000"/>
          <w:sz w:val="22"/>
          <w:szCs w:val="22"/>
        </w:rPr>
        <w:t xml:space="preserve"> strategy in the </w:t>
      </w:r>
      <w:proofErr w:type="spellStart"/>
      <w:r w:rsidRPr="005F3306">
        <w:rPr>
          <w:rFonts w:ascii="Garamond" w:hAnsi="Garamond"/>
          <w:color w:val="000000"/>
          <w:sz w:val="22"/>
          <w:szCs w:val="22"/>
        </w:rPr>
        <w:t>fight</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against</w:t>
      </w:r>
      <w:proofErr w:type="spellEnd"/>
      <w:r w:rsidRPr="005F3306">
        <w:rPr>
          <w:rFonts w:ascii="Garamond" w:hAnsi="Garamond"/>
          <w:color w:val="000000"/>
          <w:sz w:val="22"/>
          <w:szCs w:val="22"/>
        </w:rPr>
        <w:t xml:space="preserve"> the </w:t>
      </w:r>
      <w:proofErr w:type="spellStart"/>
      <w:r w:rsidRPr="005F3306">
        <w:rPr>
          <w:rFonts w:ascii="Garamond" w:hAnsi="Garamond"/>
          <w:color w:val="000000"/>
          <w:sz w:val="22"/>
          <w:szCs w:val="22"/>
        </w:rPr>
        <w:t>infiltration</w:t>
      </w:r>
      <w:proofErr w:type="spellEnd"/>
      <w:r w:rsidRPr="005F3306">
        <w:rPr>
          <w:rFonts w:ascii="Garamond" w:hAnsi="Garamond"/>
          <w:color w:val="000000"/>
          <w:sz w:val="22"/>
          <w:szCs w:val="22"/>
        </w:rPr>
        <w:t xml:space="preserve"> of the </w:t>
      </w:r>
      <w:proofErr w:type="spellStart"/>
      <w:r w:rsidRPr="005F3306">
        <w:rPr>
          <w:rFonts w:ascii="Garamond" w:hAnsi="Garamond"/>
          <w:color w:val="000000"/>
          <w:sz w:val="22"/>
          <w:szCs w:val="22"/>
        </w:rPr>
        <w:t>organized</w:t>
      </w:r>
      <w:proofErr w:type="spellEnd"/>
      <w:r w:rsidRPr="005F3306">
        <w:rPr>
          <w:rFonts w:ascii="Garamond" w:hAnsi="Garamond"/>
          <w:color w:val="000000"/>
          <w:sz w:val="22"/>
          <w:szCs w:val="22"/>
        </w:rPr>
        <w:t xml:space="preserve"> and </w:t>
      </w:r>
      <w:proofErr w:type="spellStart"/>
      <w:r w:rsidRPr="005F3306">
        <w:rPr>
          <w:rFonts w:ascii="Garamond" w:hAnsi="Garamond"/>
          <w:color w:val="000000"/>
          <w:sz w:val="22"/>
          <w:szCs w:val="22"/>
        </w:rPr>
        <w:t>economic</w:t>
      </w:r>
      <w:proofErr w:type="spellEnd"/>
      <w:r w:rsidRPr="005F3306">
        <w:rPr>
          <w:rFonts w:ascii="Garamond" w:hAnsi="Garamond"/>
          <w:color w:val="000000"/>
          <w:sz w:val="22"/>
          <w:szCs w:val="22"/>
        </w:rPr>
        <w:t xml:space="preserve"> crime in the economy; </w:t>
      </w:r>
      <w:proofErr w:type="spellStart"/>
      <w:r w:rsidRPr="005F3306">
        <w:rPr>
          <w:rFonts w:ascii="Garamond" w:hAnsi="Garamond"/>
          <w:color w:val="000000"/>
          <w:sz w:val="22"/>
          <w:szCs w:val="22"/>
        </w:rPr>
        <w:t>confiscation</w:t>
      </w:r>
      <w:proofErr w:type="spellEnd"/>
      <w:r w:rsidRPr="005F3306">
        <w:rPr>
          <w:rFonts w:ascii="Garamond" w:hAnsi="Garamond"/>
          <w:color w:val="000000"/>
          <w:sz w:val="22"/>
          <w:szCs w:val="22"/>
        </w:rPr>
        <w:t xml:space="preserve"> of the </w:t>
      </w:r>
      <w:proofErr w:type="spellStart"/>
      <w:r w:rsidRPr="005F3306">
        <w:rPr>
          <w:rFonts w:ascii="Garamond" w:hAnsi="Garamond"/>
          <w:color w:val="000000"/>
          <w:sz w:val="22"/>
          <w:szCs w:val="22"/>
        </w:rPr>
        <w:t>enterprise</w:t>
      </w:r>
      <w:proofErr w:type="spellEnd"/>
      <w:r w:rsidRPr="005F3306">
        <w:rPr>
          <w:rFonts w:ascii="Garamond" w:hAnsi="Garamond"/>
          <w:color w:val="000000"/>
          <w:sz w:val="22"/>
          <w:szCs w:val="22"/>
        </w:rPr>
        <w:t xml:space="preserve"> v. </w:t>
      </w:r>
      <w:proofErr w:type="spellStart"/>
      <w:r w:rsidRPr="005F3306">
        <w:rPr>
          <w:rFonts w:ascii="Garamond" w:hAnsi="Garamond"/>
          <w:color w:val="000000"/>
          <w:sz w:val="22"/>
          <w:szCs w:val="22"/>
        </w:rPr>
        <w:t>compulsory</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administration</w:t>
      </w:r>
      <w:proofErr w:type="spellEnd"/>
      <w:r w:rsidRPr="005F3306">
        <w:rPr>
          <w:rFonts w:ascii="Garamond" w:hAnsi="Garamond"/>
          <w:color w:val="000000"/>
          <w:sz w:val="22"/>
          <w:szCs w:val="22"/>
        </w:rPr>
        <w:t>", l’Università di Bratislava</w:t>
      </w:r>
      <w:r w:rsidRPr="005F3306">
        <w:rPr>
          <w:rFonts w:ascii="Garamond" w:hAnsi="Garamond"/>
          <w:color w:val="000000"/>
          <w:sz w:val="22"/>
          <w:szCs w:val="22"/>
        </w:rPr>
        <w:br/>
        <w:t>▪ Maggio 2017: relazione al II Seminario Internacional "</w:t>
      </w:r>
      <w:proofErr w:type="spellStart"/>
      <w:r w:rsidRPr="005F3306">
        <w:rPr>
          <w:rFonts w:ascii="Garamond" w:hAnsi="Garamond"/>
          <w:color w:val="000000"/>
          <w:sz w:val="22"/>
          <w:szCs w:val="22"/>
        </w:rPr>
        <w:t>Penas</w:t>
      </w:r>
      <w:proofErr w:type="spellEnd"/>
      <w:r w:rsidRPr="005F3306">
        <w:rPr>
          <w:rFonts w:ascii="Garamond" w:hAnsi="Garamond"/>
          <w:color w:val="000000"/>
          <w:sz w:val="22"/>
          <w:szCs w:val="22"/>
        </w:rPr>
        <w:t xml:space="preserve"> de </w:t>
      </w:r>
      <w:proofErr w:type="spellStart"/>
      <w:r w:rsidRPr="005F3306">
        <w:rPr>
          <w:rFonts w:ascii="Garamond" w:hAnsi="Garamond"/>
          <w:color w:val="000000"/>
          <w:sz w:val="22"/>
          <w:szCs w:val="22"/>
        </w:rPr>
        <w:t>prisión</w:t>
      </w:r>
      <w:proofErr w:type="spellEnd"/>
      <w:r w:rsidRPr="005F3306">
        <w:rPr>
          <w:rFonts w:ascii="Garamond" w:hAnsi="Garamond"/>
          <w:color w:val="000000"/>
          <w:sz w:val="22"/>
          <w:szCs w:val="22"/>
        </w:rPr>
        <w:t xml:space="preserve"> de larga </w:t>
      </w:r>
      <w:proofErr w:type="spellStart"/>
      <w:r w:rsidRPr="005F3306">
        <w:rPr>
          <w:rFonts w:ascii="Garamond" w:hAnsi="Garamond"/>
          <w:color w:val="000000"/>
          <w:sz w:val="22"/>
          <w:szCs w:val="22"/>
        </w:rPr>
        <w:t>duración</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Conclusiones</w:t>
      </w:r>
      <w:proofErr w:type="spellEnd"/>
      <w:r w:rsidRPr="005F3306">
        <w:rPr>
          <w:rFonts w:ascii="Garamond" w:hAnsi="Garamond"/>
          <w:color w:val="000000"/>
          <w:sz w:val="22"/>
          <w:szCs w:val="22"/>
        </w:rPr>
        <w:t xml:space="preserve"> y </w:t>
      </w:r>
      <w:proofErr w:type="spellStart"/>
      <w:r w:rsidRPr="005F3306">
        <w:rPr>
          <w:rFonts w:ascii="Garamond" w:hAnsi="Garamond"/>
          <w:color w:val="000000"/>
          <w:sz w:val="22"/>
          <w:szCs w:val="22"/>
        </w:rPr>
        <w:t>reflexiones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finales</w:t>
      </w:r>
      <w:proofErr w:type="spellEnd"/>
      <w:r w:rsidRPr="005F3306">
        <w:rPr>
          <w:rFonts w:ascii="Garamond" w:hAnsi="Garamond"/>
          <w:color w:val="000000"/>
          <w:sz w:val="22"/>
          <w:szCs w:val="22"/>
        </w:rPr>
        <w:t xml:space="preserve"> para la </w:t>
      </w:r>
      <w:proofErr w:type="spellStart"/>
      <w:r w:rsidRPr="005F3306">
        <w:rPr>
          <w:rFonts w:ascii="Garamond" w:hAnsi="Garamond"/>
          <w:color w:val="000000"/>
          <w:sz w:val="22"/>
          <w:szCs w:val="22"/>
        </w:rPr>
        <w:t>construcción</w:t>
      </w:r>
      <w:proofErr w:type="spellEnd"/>
      <w:r w:rsidRPr="005F3306">
        <w:rPr>
          <w:rFonts w:ascii="Garamond" w:hAnsi="Garamond"/>
          <w:color w:val="000000"/>
          <w:sz w:val="22"/>
          <w:szCs w:val="22"/>
        </w:rPr>
        <w:t xml:space="preserve"> de un </w:t>
      </w:r>
      <w:proofErr w:type="spellStart"/>
      <w:r w:rsidRPr="005F3306">
        <w:rPr>
          <w:rFonts w:ascii="Garamond" w:hAnsi="Garamond"/>
          <w:color w:val="000000"/>
          <w:sz w:val="22"/>
          <w:szCs w:val="22"/>
        </w:rPr>
        <w:t>modelo</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aplicativo</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Facultad</w:t>
      </w:r>
      <w:proofErr w:type="spellEnd"/>
      <w:r w:rsidRPr="005F3306">
        <w:rPr>
          <w:rFonts w:ascii="Garamond" w:hAnsi="Garamond"/>
          <w:color w:val="000000"/>
          <w:sz w:val="22"/>
          <w:szCs w:val="22"/>
        </w:rPr>
        <w:t xml:space="preserve"> de </w:t>
      </w:r>
      <w:proofErr w:type="spellStart"/>
      <w:r w:rsidRPr="005F3306">
        <w:rPr>
          <w:rFonts w:ascii="Garamond" w:hAnsi="Garamond"/>
          <w:color w:val="000000"/>
          <w:sz w:val="22"/>
          <w:szCs w:val="22"/>
        </w:rPr>
        <w:t>Ciencias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Sociales</w:t>
      </w:r>
      <w:proofErr w:type="spellEnd"/>
      <w:r w:rsidRPr="005F3306">
        <w:rPr>
          <w:rFonts w:ascii="Garamond" w:hAnsi="Garamond"/>
          <w:color w:val="000000"/>
          <w:sz w:val="22"/>
          <w:szCs w:val="22"/>
        </w:rPr>
        <w:br/>
      </w:r>
      <w:proofErr w:type="spellStart"/>
      <w:r w:rsidRPr="005F3306">
        <w:rPr>
          <w:rFonts w:ascii="Garamond" w:hAnsi="Garamond"/>
          <w:color w:val="000000"/>
          <w:sz w:val="22"/>
          <w:szCs w:val="22"/>
        </w:rPr>
        <w:t>Universidad</w:t>
      </w:r>
      <w:proofErr w:type="spellEnd"/>
      <w:r w:rsidRPr="005F3306">
        <w:rPr>
          <w:rFonts w:ascii="Garamond" w:hAnsi="Garamond"/>
          <w:color w:val="000000"/>
          <w:sz w:val="22"/>
          <w:szCs w:val="22"/>
        </w:rPr>
        <w:t xml:space="preserve"> de Castilla-La Mancha, Cuenca (12-13 maggio 2017)</w:t>
      </w:r>
      <w:r w:rsidRPr="005F3306">
        <w:rPr>
          <w:rFonts w:ascii="Garamond" w:hAnsi="Garamond"/>
          <w:color w:val="000000"/>
          <w:sz w:val="22"/>
          <w:szCs w:val="22"/>
        </w:rPr>
        <w:br/>
        <w:t xml:space="preserve">▪ Ottobre 2016: relazione alla conferenza in tema di "Extended </w:t>
      </w:r>
      <w:proofErr w:type="spellStart"/>
      <w:r w:rsidRPr="005F3306">
        <w:rPr>
          <w:rFonts w:ascii="Garamond" w:hAnsi="Garamond"/>
          <w:color w:val="000000"/>
          <w:sz w:val="22"/>
          <w:szCs w:val="22"/>
        </w:rPr>
        <w:t>confiscation</w:t>
      </w:r>
      <w:proofErr w:type="spellEnd"/>
      <w:r w:rsidRPr="005F3306">
        <w:rPr>
          <w:rFonts w:ascii="Garamond" w:hAnsi="Garamond"/>
          <w:color w:val="000000"/>
          <w:sz w:val="22"/>
          <w:szCs w:val="22"/>
        </w:rPr>
        <w:t xml:space="preserve">. A </w:t>
      </w:r>
      <w:proofErr w:type="spellStart"/>
      <w:r w:rsidRPr="005F3306">
        <w:rPr>
          <w:rFonts w:ascii="Garamond" w:hAnsi="Garamond"/>
          <w:color w:val="000000"/>
          <w:sz w:val="22"/>
          <w:szCs w:val="22"/>
        </w:rPr>
        <w:t>modern</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approach</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towards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fighting</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against</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organised</w:t>
      </w:r>
      <w:proofErr w:type="spellEnd"/>
      <w:r w:rsidRPr="005F3306">
        <w:rPr>
          <w:rFonts w:ascii="Garamond" w:hAnsi="Garamond"/>
          <w:color w:val="000000"/>
          <w:sz w:val="22"/>
          <w:szCs w:val="22"/>
        </w:rPr>
        <w:t xml:space="preserve"> crime”, </w:t>
      </w:r>
      <w:proofErr w:type="spellStart"/>
      <w:r w:rsidRPr="005F3306">
        <w:rPr>
          <w:rFonts w:ascii="Garamond" w:hAnsi="Garamond"/>
          <w:color w:val="000000"/>
          <w:sz w:val="22"/>
          <w:szCs w:val="22"/>
        </w:rPr>
        <w:t>Warsaw</w:t>
      </w:r>
      <w:proofErr w:type="spellEnd"/>
      <w:r w:rsidRPr="005F3306">
        <w:rPr>
          <w:rFonts w:ascii="Garamond" w:hAnsi="Garamond"/>
          <w:color w:val="000000"/>
          <w:sz w:val="22"/>
          <w:szCs w:val="22"/>
        </w:rPr>
        <w:t xml:space="preserve"> (10 ottobre 2016) </w:t>
      </w:r>
      <w:r w:rsidRPr="005F3306">
        <w:rPr>
          <w:rFonts w:ascii="Garamond" w:hAnsi="Garamond"/>
          <w:color w:val="000000"/>
          <w:sz w:val="22"/>
          <w:szCs w:val="22"/>
        </w:rPr>
        <w:br/>
        <w:t>▪ Settembre 2016: partecipazione al I seminario nell’ambito del “</w:t>
      </w:r>
      <w:proofErr w:type="spellStart"/>
      <w:r w:rsidRPr="005F3306">
        <w:rPr>
          <w:rFonts w:ascii="Garamond" w:hAnsi="Garamond"/>
          <w:color w:val="000000"/>
          <w:sz w:val="22"/>
          <w:szCs w:val="22"/>
        </w:rPr>
        <w:t>Proyecto</w:t>
      </w:r>
      <w:proofErr w:type="spellEnd"/>
      <w:r w:rsidRPr="005F3306">
        <w:rPr>
          <w:rFonts w:ascii="Garamond" w:hAnsi="Garamond"/>
          <w:color w:val="000000"/>
          <w:sz w:val="22"/>
          <w:szCs w:val="22"/>
        </w:rPr>
        <w:t xml:space="preserve"> de </w:t>
      </w:r>
      <w:proofErr w:type="spellStart"/>
      <w:r w:rsidRPr="005F3306">
        <w:rPr>
          <w:rFonts w:ascii="Garamond" w:hAnsi="Garamond"/>
          <w:color w:val="000000"/>
          <w:sz w:val="22"/>
          <w:szCs w:val="22"/>
        </w:rPr>
        <w:t>investigación</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Derechos</w:t>
      </w:r>
      <w:proofErr w:type="spellEnd"/>
      <w:r w:rsidRPr="005F3306">
        <w:rPr>
          <w:rFonts w:ascii="Garamond" w:hAnsi="Garamond"/>
          <w:color w:val="000000"/>
          <w:sz w:val="22"/>
          <w:szCs w:val="22"/>
        </w:rPr>
        <w:t xml:space="preserve"> del </w:t>
      </w:r>
      <w:proofErr w:type="spellStart"/>
      <w:r w:rsidRPr="005F3306">
        <w:rPr>
          <w:rFonts w:ascii="Garamond" w:hAnsi="Garamond"/>
          <w:color w:val="000000"/>
          <w:sz w:val="22"/>
          <w:szCs w:val="22"/>
        </w:rPr>
        <w:t>condenado</w:t>
      </w:r>
      <w:proofErr w:type="spellEnd"/>
      <w:r w:rsidRPr="005F3306">
        <w:rPr>
          <w:rFonts w:ascii="Garamond" w:hAnsi="Garamond"/>
          <w:color w:val="000000"/>
          <w:sz w:val="22"/>
          <w:szCs w:val="22"/>
        </w:rPr>
        <w:t xml:space="preserve"> y </w:t>
      </w:r>
      <w:proofErr w:type="spellStart"/>
      <w:r w:rsidRPr="005F3306">
        <w:rPr>
          <w:rFonts w:ascii="Garamond" w:hAnsi="Garamond"/>
          <w:color w:val="000000"/>
          <w:sz w:val="22"/>
          <w:szCs w:val="22"/>
        </w:rPr>
        <w:t>límites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derivados</w:t>
      </w:r>
      <w:proofErr w:type="spellEnd"/>
      <w:r w:rsidRPr="005F3306">
        <w:rPr>
          <w:rFonts w:ascii="Garamond" w:hAnsi="Garamond"/>
          <w:color w:val="000000"/>
          <w:sz w:val="22"/>
          <w:szCs w:val="22"/>
        </w:rPr>
        <w:t xml:space="preserve"> de la </w:t>
      </w:r>
      <w:proofErr w:type="spellStart"/>
      <w:r w:rsidRPr="005F3306">
        <w:rPr>
          <w:rFonts w:ascii="Garamond" w:hAnsi="Garamond"/>
          <w:color w:val="000000"/>
          <w:sz w:val="22"/>
          <w:szCs w:val="22"/>
        </w:rPr>
        <w:t>necesidad</w:t>
      </w:r>
      <w:proofErr w:type="spellEnd"/>
      <w:r w:rsidRPr="005F3306">
        <w:rPr>
          <w:rFonts w:ascii="Garamond" w:hAnsi="Garamond"/>
          <w:color w:val="000000"/>
          <w:sz w:val="22"/>
          <w:szCs w:val="22"/>
        </w:rPr>
        <w:t xml:space="preserve"> de pena (DELIMPEN)” con una relazione dal titolo "La </w:t>
      </w:r>
      <w:proofErr w:type="spellStart"/>
      <w:r w:rsidRPr="005F3306">
        <w:rPr>
          <w:rFonts w:ascii="Garamond" w:hAnsi="Garamond"/>
          <w:color w:val="000000"/>
          <w:sz w:val="22"/>
          <w:szCs w:val="22"/>
        </w:rPr>
        <w:t>jurisprudencia</w:t>
      </w:r>
      <w:proofErr w:type="spellEnd"/>
      <w:r w:rsidRPr="005F3306">
        <w:rPr>
          <w:rFonts w:ascii="Garamond" w:hAnsi="Garamond"/>
          <w:color w:val="000000"/>
          <w:sz w:val="22"/>
          <w:szCs w:val="22"/>
        </w:rPr>
        <w:t xml:space="preserve"> del </w:t>
      </w:r>
      <w:proofErr w:type="spellStart"/>
      <w:r w:rsidRPr="005F3306">
        <w:rPr>
          <w:rFonts w:ascii="Garamond" w:hAnsi="Garamond"/>
          <w:color w:val="000000"/>
          <w:sz w:val="22"/>
          <w:szCs w:val="22"/>
        </w:rPr>
        <w:t>Tribunal</w:t>
      </w:r>
      <w:proofErr w:type="spellEnd"/>
      <w:r w:rsidRPr="005F3306">
        <w:rPr>
          <w:rFonts w:ascii="Garamond" w:hAnsi="Garamond"/>
          <w:color w:val="000000"/>
          <w:sz w:val="22"/>
          <w:szCs w:val="22"/>
        </w:rPr>
        <w:t xml:space="preserve"> Europeo de </w:t>
      </w:r>
      <w:proofErr w:type="spellStart"/>
      <w:r w:rsidRPr="005F3306">
        <w:rPr>
          <w:rFonts w:ascii="Garamond" w:hAnsi="Garamond"/>
          <w:color w:val="000000"/>
          <w:sz w:val="22"/>
          <w:szCs w:val="22"/>
        </w:rPr>
        <w:t>Derechos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Humanos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sobre</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los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derechos</w:t>
      </w:r>
      <w:proofErr w:type="spellEnd"/>
      <w:r w:rsidRPr="005F3306">
        <w:rPr>
          <w:rFonts w:ascii="Garamond" w:hAnsi="Garamond"/>
          <w:color w:val="000000"/>
          <w:sz w:val="22"/>
          <w:szCs w:val="22"/>
        </w:rPr>
        <w:t xml:space="preserve"> de </w:t>
      </w:r>
      <w:proofErr w:type="spellStart"/>
      <w:r w:rsidRPr="005F3306">
        <w:rPr>
          <w:rFonts w:ascii="Garamond" w:hAnsi="Garamond"/>
          <w:color w:val="000000"/>
          <w:sz w:val="22"/>
          <w:szCs w:val="22"/>
        </w:rPr>
        <w:t>las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personas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privadas</w:t>
      </w:r>
      <w:proofErr w:type="spellEnd"/>
      <w:r w:rsidRPr="005F3306">
        <w:rPr>
          <w:rFonts w:ascii="Garamond" w:hAnsi="Garamond"/>
          <w:color w:val="000000"/>
          <w:sz w:val="22"/>
          <w:szCs w:val="22"/>
        </w:rPr>
        <w:t xml:space="preserve"> de </w:t>
      </w:r>
      <w:proofErr w:type="spellStart"/>
      <w:r w:rsidRPr="005F3306">
        <w:rPr>
          <w:rFonts w:ascii="Garamond" w:hAnsi="Garamond"/>
          <w:color w:val="000000"/>
          <w:sz w:val="22"/>
          <w:szCs w:val="22"/>
        </w:rPr>
        <w:t>libertad</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Universidad</w:t>
      </w:r>
      <w:proofErr w:type="spellEnd"/>
      <w:r w:rsidRPr="005F3306">
        <w:rPr>
          <w:rFonts w:ascii="Garamond" w:hAnsi="Garamond"/>
          <w:color w:val="000000"/>
          <w:sz w:val="22"/>
          <w:szCs w:val="22"/>
        </w:rPr>
        <w:t xml:space="preserve"> de Alicante (23 e 24 settembre 2016) </w:t>
      </w:r>
      <w:r w:rsidRPr="005F3306">
        <w:rPr>
          <w:rFonts w:ascii="Garamond" w:hAnsi="Garamond"/>
          <w:color w:val="000000"/>
          <w:sz w:val="22"/>
          <w:szCs w:val="22"/>
        </w:rPr>
        <w:br/>
        <w:t>▪ Giugno 2016: partecipazione al "The 17th Cross-</w:t>
      </w:r>
      <w:proofErr w:type="spellStart"/>
      <w:r w:rsidRPr="005F3306">
        <w:rPr>
          <w:rFonts w:ascii="Garamond" w:hAnsi="Garamond"/>
          <w:color w:val="000000"/>
          <w:sz w:val="22"/>
          <w:szCs w:val="22"/>
        </w:rPr>
        <w:t>border</w:t>
      </w:r>
      <w:proofErr w:type="spellEnd"/>
      <w:r w:rsidRPr="005F3306">
        <w:rPr>
          <w:rFonts w:ascii="Garamond" w:hAnsi="Garamond"/>
          <w:color w:val="000000"/>
          <w:sz w:val="22"/>
          <w:szCs w:val="22"/>
        </w:rPr>
        <w:t xml:space="preserve"> Crime </w:t>
      </w:r>
      <w:proofErr w:type="spellStart"/>
      <w:r w:rsidRPr="005F3306">
        <w:rPr>
          <w:rFonts w:ascii="Garamond" w:hAnsi="Garamond"/>
          <w:color w:val="000000"/>
          <w:sz w:val="22"/>
          <w:szCs w:val="22"/>
        </w:rPr>
        <w:t>Colloquium</w:t>
      </w:r>
      <w:proofErr w:type="spellEnd"/>
      <w:r w:rsidRPr="005F3306">
        <w:rPr>
          <w:rFonts w:ascii="Garamond" w:hAnsi="Garamond"/>
          <w:color w:val="000000"/>
          <w:sz w:val="22"/>
          <w:szCs w:val="22"/>
        </w:rPr>
        <w:t xml:space="preserve"> co-</w:t>
      </w:r>
      <w:proofErr w:type="spellStart"/>
      <w:r w:rsidRPr="005F3306">
        <w:rPr>
          <w:rFonts w:ascii="Garamond" w:hAnsi="Garamond"/>
          <w:color w:val="000000"/>
          <w:sz w:val="22"/>
          <w:szCs w:val="22"/>
        </w:rPr>
        <w:t>hosted</w:t>
      </w:r>
      <w:proofErr w:type="spellEnd"/>
      <w:r w:rsidRPr="005F3306">
        <w:rPr>
          <w:rFonts w:ascii="Garamond" w:hAnsi="Garamond"/>
          <w:color w:val="000000"/>
          <w:sz w:val="22"/>
          <w:szCs w:val="22"/>
        </w:rPr>
        <w:t xml:space="preserve"> by Newcastle Business School, Northumbria University and </w:t>
      </w:r>
      <w:proofErr w:type="spellStart"/>
      <w:r w:rsidRPr="005F3306">
        <w:rPr>
          <w:rFonts w:ascii="Garamond" w:hAnsi="Garamond"/>
          <w:color w:val="000000"/>
          <w:sz w:val="22"/>
          <w:szCs w:val="22"/>
        </w:rPr>
        <w:t>Teesside</w:t>
      </w:r>
      <w:proofErr w:type="spellEnd"/>
      <w:r w:rsidRPr="005F3306">
        <w:rPr>
          <w:rFonts w:ascii="Garamond" w:hAnsi="Garamond"/>
          <w:color w:val="000000"/>
          <w:sz w:val="22"/>
          <w:szCs w:val="22"/>
        </w:rPr>
        <w:t xml:space="preserve"> University” con la relazione dal titolo "</w:t>
      </w:r>
      <w:proofErr w:type="spellStart"/>
      <w:r w:rsidRPr="005F3306">
        <w:rPr>
          <w:rFonts w:ascii="Garamond" w:hAnsi="Garamond"/>
          <w:color w:val="000000"/>
          <w:sz w:val="22"/>
          <w:szCs w:val="22"/>
        </w:rPr>
        <w:t>Is</w:t>
      </w:r>
      <w:proofErr w:type="spellEnd"/>
      <w:r w:rsidRPr="005F3306">
        <w:rPr>
          <w:rFonts w:ascii="Garamond" w:hAnsi="Garamond"/>
          <w:color w:val="000000"/>
          <w:sz w:val="22"/>
          <w:szCs w:val="22"/>
        </w:rPr>
        <w:t xml:space="preserve"> money </w:t>
      </w:r>
      <w:proofErr w:type="spellStart"/>
      <w:r w:rsidRPr="005F3306">
        <w:rPr>
          <w:rFonts w:ascii="Garamond" w:hAnsi="Garamond"/>
          <w:color w:val="000000"/>
          <w:sz w:val="22"/>
          <w:szCs w:val="22"/>
        </w:rPr>
        <w:t>laundering</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including</w:t>
      </w:r>
      <w:proofErr w:type="spellEnd"/>
      <w:r w:rsidRPr="005F3306">
        <w:rPr>
          <w:rFonts w:ascii="Garamond" w:hAnsi="Garamond"/>
          <w:color w:val="000000"/>
          <w:sz w:val="22"/>
          <w:szCs w:val="22"/>
        </w:rPr>
        <w:t xml:space="preserve"> self money </w:t>
      </w:r>
      <w:proofErr w:type="spellStart"/>
      <w:r w:rsidRPr="005F3306">
        <w:rPr>
          <w:rFonts w:ascii="Garamond" w:hAnsi="Garamond"/>
          <w:color w:val="000000"/>
          <w:sz w:val="22"/>
          <w:szCs w:val="22"/>
        </w:rPr>
        <w:t>laundering</w:t>
      </w:r>
      <w:proofErr w:type="spellEnd"/>
      <w:r w:rsidRPr="005F3306">
        <w:rPr>
          <w:rFonts w:ascii="Garamond" w:hAnsi="Garamond"/>
          <w:color w:val="000000"/>
          <w:sz w:val="22"/>
          <w:szCs w:val="22"/>
        </w:rPr>
        <w:t xml:space="preserve">) of the profits of tax </w:t>
      </w:r>
      <w:proofErr w:type="spellStart"/>
      <w:r w:rsidRPr="005F3306">
        <w:rPr>
          <w:rFonts w:ascii="Garamond" w:hAnsi="Garamond"/>
          <w:color w:val="000000"/>
          <w:sz w:val="22"/>
          <w:szCs w:val="22"/>
        </w:rPr>
        <w:t>evasion</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possible</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Venue</w:t>
      </w:r>
      <w:proofErr w:type="spellEnd"/>
      <w:r w:rsidRPr="005F3306">
        <w:rPr>
          <w:rFonts w:ascii="Garamond" w:hAnsi="Garamond"/>
          <w:color w:val="000000"/>
          <w:sz w:val="22"/>
          <w:szCs w:val="22"/>
        </w:rPr>
        <w:t xml:space="preserve"> Newcastle Business School, Northumbria University (26-28 giugno 2016)</w:t>
      </w:r>
      <w:r w:rsidRPr="005F3306">
        <w:rPr>
          <w:rFonts w:ascii="Garamond" w:hAnsi="Garamond"/>
          <w:color w:val="000000"/>
          <w:sz w:val="22"/>
          <w:szCs w:val="22"/>
        </w:rPr>
        <w:br/>
        <w:t xml:space="preserve">▪ Dicembre 2015: partecipazione al seminario organizzato dall’ECLA (European Criminal </w:t>
      </w:r>
      <w:proofErr w:type="spellStart"/>
      <w:r w:rsidRPr="005F3306">
        <w:rPr>
          <w:rFonts w:ascii="Garamond" w:hAnsi="Garamond"/>
          <w:color w:val="000000"/>
          <w:sz w:val="22"/>
          <w:szCs w:val="22"/>
        </w:rPr>
        <w:t>Law</w:t>
      </w:r>
      <w:proofErr w:type="spellEnd"/>
      <w:r w:rsidRPr="005F3306">
        <w:rPr>
          <w:rFonts w:ascii="Garamond" w:hAnsi="Garamond"/>
          <w:color w:val="000000"/>
          <w:sz w:val="22"/>
          <w:szCs w:val="22"/>
        </w:rPr>
        <w:t xml:space="preserve"> Association) e dall’IALS (Institute of Advanced Legal Studies) in tema di “</w:t>
      </w:r>
      <w:proofErr w:type="spellStart"/>
      <w:r w:rsidRPr="005F3306">
        <w:rPr>
          <w:rFonts w:ascii="Garamond" w:hAnsi="Garamond"/>
          <w:color w:val="000000"/>
          <w:sz w:val="22"/>
          <w:szCs w:val="22"/>
        </w:rPr>
        <w:t>Mutual</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recognition</w:t>
      </w:r>
      <w:proofErr w:type="spellEnd"/>
      <w:r w:rsidRPr="005F3306">
        <w:rPr>
          <w:rFonts w:ascii="Garamond" w:hAnsi="Garamond"/>
          <w:color w:val="000000"/>
          <w:sz w:val="22"/>
          <w:szCs w:val="22"/>
        </w:rPr>
        <w:t xml:space="preserve"> of </w:t>
      </w:r>
      <w:proofErr w:type="spellStart"/>
      <w:r w:rsidRPr="005F3306">
        <w:rPr>
          <w:rFonts w:ascii="Garamond" w:hAnsi="Garamond"/>
          <w:color w:val="000000"/>
          <w:sz w:val="22"/>
          <w:szCs w:val="22"/>
        </w:rPr>
        <w:t>judical</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decisions</w:t>
      </w:r>
      <w:proofErr w:type="spellEnd"/>
      <w:r w:rsidRPr="005F3306">
        <w:rPr>
          <w:rFonts w:ascii="Garamond" w:hAnsi="Garamond"/>
          <w:color w:val="000000"/>
          <w:sz w:val="22"/>
          <w:szCs w:val="22"/>
        </w:rPr>
        <w:t xml:space="preserve"> and </w:t>
      </w:r>
      <w:proofErr w:type="spellStart"/>
      <w:r w:rsidRPr="005F3306">
        <w:rPr>
          <w:rFonts w:ascii="Garamond" w:hAnsi="Garamond"/>
          <w:color w:val="000000"/>
          <w:sz w:val="22"/>
          <w:szCs w:val="22"/>
        </w:rPr>
        <w:lastRenderedPageBreak/>
        <w:t>confiscation</w:t>
      </w:r>
      <w:proofErr w:type="spellEnd"/>
      <w:r w:rsidRPr="005F3306">
        <w:rPr>
          <w:rFonts w:ascii="Garamond" w:hAnsi="Garamond"/>
          <w:color w:val="000000"/>
          <w:sz w:val="22"/>
          <w:szCs w:val="22"/>
        </w:rPr>
        <w:t xml:space="preserve"> order” con una relazione dal titolo “</w:t>
      </w:r>
      <w:proofErr w:type="spellStart"/>
      <w:r w:rsidRPr="005F3306">
        <w:rPr>
          <w:rFonts w:ascii="Garamond" w:hAnsi="Garamond"/>
          <w:color w:val="000000"/>
          <w:sz w:val="22"/>
          <w:szCs w:val="22"/>
        </w:rPr>
        <w:t>Mutual</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recognition</w:t>
      </w:r>
      <w:proofErr w:type="spellEnd"/>
      <w:r w:rsidRPr="005F3306">
        <w:rPr>
          <w:rFonts w:ascii="Garamond" w:hAnsi="Garamond"/>
          <w:color w:val="000000"/>
          <w:sz w:val="22"/>
          <w:szCs w:val="22"/>
        </w:rPr>
        <w:t xml:space="preserve"> of </w:t>
      </w:r>
      <w:proofErr w:type="spellStart"/>
      <w:r w:rsidRPr="005F3306">
        <w:rPr>
          <w:rFonts w:ascii="Garamond" w:hAnsi="Garamond"/>
          <w:color w:val="000000"/>
          <w:sz w:val="22"/>
          <w:szCs w:val="22"/>
        </w:rPr>
        <w:t>confiscation</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orders</w:t>
      </w:r>
      <w:proofErr w:type="spellEnd"/>
      <w:r w:rsidRPr="005F3306">
        <w:rPr>
          <w:rFonts w:ascii="Garamond" w:hAnsi="Garamond"/>
          <w:color w:val="000000"/>
          <w:sz w:val="22"/>
          <w:szCs w:val="22"/>
        </w:rPr>
        <w:t xml:space="preserve">: the strategy of the European legislature”, Londra </w:t>
      </w:r>
      <w:r w:rsidRPr="005F3306">
        <w:rPr>
          <w:rFonts w:ascii="Garamond" w:hAnsi="Garamond"/>
          <w:color w:val="000000"/>
          <w:sz w:val="22"/>
          <w:szCs w:val="22"/>
        </w:rPr>
        <w:br/>
        <w:t xml:space="preserve">▪ Ottobre 2015: partecipazione al convegno in tema di “Comparative and International </w:t>
      </w:r>
      <w:proofErr w:type="spellStart"/>
      <w:r w:rsidRPr="005F3306">
        <w:rPr>
          <w:rFonts w:ascii="Garamond" w:hAnsi="Garamond"/>
          <w:color w:val="000000"/>
          <w:sz w:val="22"/>
          <w:szCs w:val="22"/>
        </w:rPr>
        <w:t>Aspects</w:t>
      </w:r>
      <w:proofErr w:type="spellEnd"/>
      <w:r w:rsidRPr="005F3306">
        <w:rPr>
          <w:rFonts w:ascii="Garamond" w:hAnsi="Garamond"/>
          <w:color w:val="000000"/>
          <w:sz w:val="22"/>
          <w:szCs w:val="22"/>
        </w:rPr>
        <w:t xml:space="preserve"> of Criminal and </w:t>
      </w:r>
      <w:proofErr w:type="spellStart"/>
      <w:r w:rsidRPr="005F3306">
        <w:rPr>
          <w:rFonts w:ascii="Garamond" w:hAnsi="Garamond"/>
          <w:color w:val="000000"/>
          <w:sz w:val="22"/>
          <w:szCs w:val="22"/>
        </w:rPr>
        <w:t>Terrorism</w:t>
      </w:r>
      <w:proofErr w:type="spellEnd"/>
      <w:r w:rsidRPr="005F3306">
        <w:rPr>
          <w:rFonts w:ascii="Garamond" w:hAnsi="Garamond"/>
          <w:color w:val="000000"/>
          <w:sz w:val="22"/>
          <w:szCs w:val="22"/>
        </w:rPr>
        <w:t xml:space="preserve"> Funding” con una relazione dal titolo “EU </w:t>
      </w:r>
      <w:proofErr w:type="spellStart"/>
      <w:r w:rsidRPr="005F3306">
        <w:rPr>
          <w:rFonts w:ascii="Garamond" w:hAnsi="Garamond"/>
          <w:color w:val="000000"/>
          <w:sz w:val="22"/>
          <w:szCs w:val="22"/>
        </w:rPr>
        <w:t>law</w:t>
      </w:r>
      <w:proofErr w:type="spellEnd"/>
      <w:r w:rsidRPr="005F3306">
        <w:rPr>
          <w:rFonts w:ascii="Garamond" w:hAnsi="Garamond"/>
          <w:color w:val="000000"/>
          <w:sz w:val="22"/>
          <w:szCs w:val="22"/>
        </w:rPr>
        <w:t xml:space="preserve">/ policy on </w:t>
      </w:r>
      <w:proofErr w:type="spellStart"/>
      <w:r w:rsidRPr="005F3306">
        <w:rPr>
          <w:rFonts w:ascii="Garamond" w:hAnsi="Garamond"/>
          <w:color w:val="000000"/>
          <w:sz w:val="22"/>
          <w:szCs w:val="22"/>
        </w:rPr>
        <w:t>confiscation</w:t>
      </w:r>
      <w:proofErr w:type="spellEnd"/>
      <w:r w:rsidRPr="005F3306">
        <w:rPr>
          <w:rFonts w:ascii="Garamond" w:hAnsi="Garamond"/>
          <w:color w:val="000000"/>
          <w:sz w:val="22"/>
          <w:szCs w:val="22"/>
        </w:rPr>
        <w:t xml:space="preserve"> of assets”, University of Tilburg </w:t>
      </w:r>
      <w:r w:rsidRPr="005F3306">
        <w:rPr>
          <w:rFonts w:ascii="Garamond" w:hAnsi="Garamond"/>
          <w:color w:val="000000"/>
          <w:sz w:val="22"/>
          <w:szCs w:val="22"/>
        </w:rPr>
        <w:br/>
        <w:t>▪ Marzo 2015: partecipazione al convegno internazionale “Long-</w:t>
      </w:r>
      <w:proofErr w:type="spellStart"/>
      <w:r w:rsidRPr="005F3306">
        <w:rPr>
          <w:rFonts w:ascii="Garamond" w:hAnsi="Garamond"/>
          <w:color w:val="000000"/>
          <w:sz w:val="22"/>
          <w:szCs w:val="22"/>
        </w:rPr>
        <w:t>term</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prison</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sentences</w:t>
      </w:r>
      <w:proofErr w:type="spellEnd"/>
      <w:r w:rsidRPr="005F3306">
        <w:rPr>
          <w:rFonts w:ascii="Garamond" w:hAnsi="Garamond"/>
          <w:color w:val="000000"/>
          <w:sz w:val="22"/>
          <w:szCs w:val="22"/>
        </w:rPr>
        <w:t xml:space="preserve">. An </w:t>
      </w:r>
      <w:proofErr w:type="spellStart"/>
      <w:r w:rsidRPr="005F3306">
        <w:rPr>
          <w:rFonts w:ascii="Garamond" w:hAnsi="Garamond"/>
          <w:color w:val="000000"/>
          <w:sz w:val="22"/>
          <w:szCs w:val="22"/>
        </w:rPr>
        <w:t>applicable</w:t>
      </w:r>
      <w:proofErr w:type="spellEnd"/>
      <w:r w:rsidRPr="005F3306">
        <w:rPr>
          <w:rFonts w:ascii="Garamond" w:hAnsi="Garamond"/>
          <w:color w:val="000000"/>
          <w:sz w:val="22"/>
          <w:szCs w:val="22"/>
        </w:rPr>
        <w:t xml:space="preserve"> model from a cross-cutting </w:t>
      </w:r>
      <w:proofErr w:type="spellStart"/>
      <w:r w:rsidRPr="005F3306">
        <w:rPr>
          <w:rFonts w:ascii="Garamond" w:hAnsi="Garamond"/>
          <w:color w:val="000000"/>
          <w:sz w:val="22"/>
          <w:szCs w:val="22"/>
        </w:rPr>
        <w:t>approach</w:t>
      </w:r>
      <w:proofErr w:type="spellEnd"/>
      <w:r w:rsidRPr="005F3306">
        <w:rPr>
          <w:rFonts w:ascii="Garamond" w:hAnsi="Garamond"/>
          <w:color w:val="000000"/>
          <w:sz w:val="22"/>
          <w:szCs w:val="22"/>
        </w:rPr>
        <w:t>” con una relazione dal titolo “</w:t>
      </w:r>
      <w:proofErr w:type="spellStart"/>
      <w:r w:rsidRPr="005F3306">
        <w:rPr>
          <w:rFonts w:ascii="Garamond" w:hAnsi="Garamond"/>
          <w:color w:val="000000"/>
          <w:sz w:val="22"/>
          <w:szCs w:val="22"/>
        </w:rPr>
        <w:t>Italian</w:t>
      </w:r>
      <w:proofErr w:type="spellEnd"/>
      <w:r w:rsidRPr="005F3306">
        <w:rPr>
          <w:rFonts w:ascii="Garamond" w:hAnsi="Garamond"/>
          <w:color w:val="000000"/>
          <w:sz w:val="22"/>
          <w:szCs w:val="22"/>
        </w:rPr>
        <w:t xml:space="preserve"> long-</w:t>
      </w:r>
      <w:proofErr w:type="spellStart"/>
      <w:r w:rsidRPr="005F3306">
        <w:rPr>
          <w:rFonts w:ascii="Garamond" w:hAnsi="Garamond"/>
          <w:color w:val="000000"/>
          <w:sz w:val="22"/>
          <w:szCs w:val="22"/>
        </w:rPr>
        <w:t>term</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prison</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sentences</w:t>
      </w:r>
      <w:proofErr w:type="spellEnd"/>
      <w:r w:rsidRPr="005F3306">
        <w:rPr>
          <w:rFonts w:ascii="Garamond" w:hAnsi="Garamond"/>
          <w:color w:val="000000"/>
          <w:sz w:val="22"/>
          <w:szCs w:val="22"/>
        </w:rPr>
        <w:t xml:space="preserve"> enforcement model”, Università Castilla La Mancha – Cuenca – Spagna</w:t>
      </w:r>
      <w:r w:rsidRPr="005F3306">
        <w:rPr>
          <w:rFonts w:ascii="Garamond" w:hAnsi="Garamond"/>
          <w:color w:val="000000"/>
          <w:sz w:val="22"/>
          <w:szCs w:val="22"/>
        </w:rPr>
        <w:br/>
        <w:t>▪ Settembre 2014: partecipazione al convegno “</w:t>
      </w:r>
      <w:proofErr w:type="spellStart"/>
      <w:r w:rsidRPr="005F3306">
        <w:rPr>
          <w:rFonts w:ascii="Garamond" w:hAnsi="Garamond"/>
          <w:color w:val="000000"/>
          <w:sz w:val="22"/>
          <w:szCs w:val="22"/>
        </w:rPr>
        <w:t>Nuevos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límites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penales</w:t>
      </w:r>
      <w:proofErr w:type="spellEnd"/>
      <w:r w:rsidRPr="005F3306">
        <w:rPr>
          <w:rFonts w:ascii="Garamond" w:hAnsi="Garamond"/>
          <w:color w:val="000000"/>
          <w:sz w:val="22"/>
          <w:szCs w:val="22"/>
        </w:rPr>
        <w:t xml:space="preserve"> para la </w:t>
      </w:r>
      <w:proofErr w:type="spellStart"/>
      <w:r w:rsidRPr="005F3306">
        <w:rPr>
          <w:rFonts w:ascii="Garamond" w:hAnsi="Garamond"/>
          <w:color w:val="000000"/>
          <w:sz w:val="22"/>
          <w:szCs w:val="22"/>
        </w:rPr>
        <w:t>autonomía</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individual</w:t>
      </w:r>
      <w:proofErr w:type="spellEnd"/>
      <w:r w:rsidRPr="005F3306">
        <w:rPr>
          <w:rFonts w:ascii="Garamond" w:hAnsi="Garamond"/>
          <w:color w:val="000000"/>
          <w:sz w:val="22"/>
          <w:szCs w:val="22"/>
        </w:rPr>
        <w:t xml:space="preserve"> y la </w:t>
      </w:r>
      <w:proofErr w:type="spellStart"/>
      <w:r w:rsidRPr="005F3306">
        <w:rPr>
          <w:rFonts w:ascii="Garamond" w:hAnsi="Garamond"/>
          <w:color w:val="000000"/>
          <w:sz w:val="22"/>
          <w:szCs w:val="22"/>
        </w:rPr>
        <w:t>intimidad</w:t>
      </w:r>
      <w:proofErr w:type="spellEnd"/>
      <w:r w:rsidRPr="005F3306">
        <w:rPr>
          <w:rFonts w:ascii="Garamond" w:hAnsi="Garamond"/>
          <w:color w:val="000000"/>
          <w:sz w:val="22"/>
          <w:szCs w:val="22"/>
        </w:rPr>
        <w:t xml:space="preserve">" con una relazione dal titolo "Stalking </w:t>
      </w:r>
      <w:proofErr w:type="spellStart"/>
      <w:r w:rsidRPr="005F3306">
        <w:rPr>
          <w:rFonts w:ascii="Garamond" w:hAnsi="Garamond"/>
          <w:color w:val="000000"/>
          <w:sz w:val="22"/>
          <w:szCs w:val="22"/>
        </w:rPr>
        <w:t>como</w:t>
      </w:r>
      <w:proofErr w:type="spellEnd"/>
      <w:r w:rsidRPr="005F3306">
        <w:rPr>
          <w:rFonts w:ascii="Garamond" w:hAnsi="Garamond"/>
          <w:color w:val="000000"/>
          <w:sz w:val="22"/>
          <w:szCs w:val="22"/>
        </w:rPr>
        <w:t xml:space="preserve"> un </w:t>
      </w:r>
      <w:proofErr w:type="spellStart"/>
      <w:r w:rsidRPr="005F3306">
        <w:rPr>
          <w:rFonts w:ascii="Garamond" w:hAnsi="Garamond"/>
          <w:color w:val="000000"/>
          <w:sz w:val="22"/>
          <w:szCs w:val="22"/>
        </w:rPr>
        <w:t>delito</w:t>
      </w:r>
      <w:proofErr w:type="spellEnd"/>
      <w:r w:rsidRPr="005F3306">
        <w:rPr>
          <w:rFonts w:ascii="Garamond" w:hAnsi="Garamond"/>
          <w:color w:val="000000"/>
          <w:sz w:val="22"/>
          <w:szCs w:val="22"/>
        </w:rPr>
        <w:t xml:space="preserve"> contra la </w:t>
      </w:r>
      <w:proofErr w:type="spellStart"/>
      <w:r w:rsidRPr="005F3306">
        <w:rPr>
          <w:rFonts w:ascii="Garamond" w:hAnsi="Garamond"/>
          <w:color w:val="000000"/>
          <w:sz w:val="22"/>
          <w:szCs w:val="22"/>
        </w:rPr>
        <w:t>intimidad</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análisis</w:t>
      </w:r>
      <w:proofErr w:type="spellEnd"/>
      <w:r w:rsidRPr="005F3306">
        <w:rPr>
          <w:rFonts w:ascii="Garamond" w:hAnsi="Garamond"/>
          <w:color w:val="000000"/>
          <w:sz w:val="22"/>
          <w:szCs w:val="22"/>
        </w:rPr>
        <w:t xml:space="preserve"> de </w:t>
      </w:r>
      <w:proofErr w:type="spellStart"/>
      <w:r w:rsidRPr="005F3306">
        <w:rPr>
          <w:rFonts w:ascii="Garamond" w:hAnsi="Garamond"/>
          <w:color w:val="000000"/>
          <w:sz w:val="22"/>
          <w:szCs w:val="22"/>
        </w:rPr>
        <w:t>derecho</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comparado</w:t>
      </w:r>
      <w:proofErr w:type="spellEnd"/>
      <w:r w:rsidRPr="005F3306">
        <w:rPr>
          <w:rFonts w:ascii="Garamond" w:hAnsi="Garamond"/>
          <w:color w:val="000000"/>
          <w:sz w:val="22"/>
          <w:szCs w:val="22"/>
        </w:rPr>
        <w:t>", Alicante (12-13 settembre)</w:t>
      </w:r>
      <w:r w:rsidRPr="005F3306">
        <w:rPr>
          <w:rFonts w:ascii="Garamond" w:hAnsi="Garamond"/>
          <w:color w:val="000000"/>
          <w:sz w:val="22"/>
          <w:szCs w:val="22"/>
        </w:rPr>
        <w:br/>
        <w:t>▪ Settembre 2013: relazione in materia di “Responsabilità amministrativa da reato degli enti ex d.lgs. n. 231/2001” presso la Fondazione Ortega y Gasset, Madrid</w:t>
      </w:r>
      <w:r w:rsidRPr="005F3306">
        <w:rPr>
          <w:rFonts w:ascii="Garamond" w:hAnsi="Garamond"/>
          <w:color w:val="000000"/>
          <w:sz w:val="22"/>
          <w:szCs w:val="22"/>
        </w:rPr>
        <w:br/>
        <w:t>▪ Settembre 2012: partecipazione al I seminario nell'ambito del progetto “</w:t>
      </w:r>
      <w:proofErr w:type="spellStart"/>
      <w:r w:rsidRPr="005F3306">
        <w:rPr>
          <w:rFonts w:ascii="Garamond" w:hAnsi="Garamond"/>
          <w:color w:val="000000"/>
          <w:sz w:val="22"/>
          <w:szCs w:val="22"/>
        </w:rPr>
        <w:t>Nuevos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limites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penales</w:t>
      </w:r>
      <w:proofErr w:type="spellEnd"/>
      <w:r w:rsidRPr="005F3306">
        <w:rPr>
          <w:rFonts w:ascii="Garamond" w:hAnsi="Garamond"/>
          <w:color w:val="000000"/>
          <w:sz w:val="22"/>
          <w:szCs w:val="22"/>
        </w:rPr>
        <w:t xml:space="preserve"> para la autonomia </w:t>
      </w:r>
      <w:proofErr w:type="spellStart"/>
      <w:r w:rsidRPr="005F3306">
        <w:rPr>
          <w:rFonts w:ascii="Garamond" w:hAnsi="Garamond"/>
          <w:color w:val="000000"/>
          <w:sz w:val="22"/>
          <w:szCs w:val="22"/>
        </w:rPr>
        <w:t>individual</w:t>
      </w:r>
      <w:proofErr w:type="spellEnd"/>
      <w:r w:rsidRPr="005F3306">
        <w:rPr>
          <w:rFonts w:ascii="Garamond" w:hAnsi="Garamond"/>
          <w:color w:val="000000"/>
          <w:sz w:val="22"/>
          <w:szCs w:val="22"/>
        </w:rPr>
        <w:t xml:space="preserve"> y la </w:t>
      </w:r>
      <w:proofErr w:type="spellStart"/>
      <w:r w:rsidRPr="005F3306">
        <w:rPr>
          <w:rFonts w:ascii="Garamond" w:hAnsi="Garamond"/>
          <w:color w:val="000000"/>
          <w:sz w:val="22"/>
          <w:szCs w:val="22"/>
        </w:rPr>
        <w:t>intimidad</w:t>
      </w:r>
      <w:proofErr w:type="spellEnd"/>
      <w:r w:rsidRPr="005F3306">
        <w:rPr>
          <w:rFonts w:ascii="Garamond" w:hAnsi="Garamond"/>
          <w:color w:val="000000"/>
          <w:sz w:val="22"/>
          <w:szCs w:val="22"/>
        </w:rPr>
        <w:t xml:space="preserve"> (NULIPAI)” con una relazione in tema di "Prospettive e limiti del diritto penale europeo", Università di Valencia</w:t>
      </w:r>
      <w:r w:rsidRPr="005F3306">
        <w:rPr>
          <w:rFonts w:ascii="Garamond" w:hAnsi="Garamond"/>
          <w:color w:val="000000"/>
          <w:sz w:val="22"/>
          <w:szCs w:val="22"/>
        </w:rPr>
        <w:br/>
        <w:t>▪ Settembre 2012: relazione dal titolo “I principi della materia penale nella giurisprudenza delle Corti europee”, Università di Albacete</w:t>
      </w:r>
      <w:r w:rsidRPr="005F3306">
        <w:rPr>
          <w:rFonts w:ascii="Garamond" w:hAnsi="Garamond"/>
          <w:color w:val="000000"/>
          <w:sz w:val="22"/>
          <w:szCs w:val="22"/>
        </w:rPr>
        <w:br/>
        <w:t>▪ Giugno 2012: partecipazione al WG Hart Legal Workshop on “</w:t>
      </w:r>
      <w:proofErr w:type="spellStart"/>
      <w:r w:rsidRPr="005F3306">
        <w:rPr>
          <w:rFonts w:ascii="Garamond" w:hAnsi="Garamond"/>
          <w:color w:val="000000"/>
          <w:sz w:val="22"/>
          <w:szCs w:val="22"/>
        </w:rPr>
        <w:t>Globalisation</w:t>
      </w:r>
      <w:proofErr w:type="spellEnd"/>
      <w:r w:rsidRPr="005F3306">
        <w:rPr>
          <w:rFonts w:ascii="Garamond" w:hAnsi="Garamond"/>
          <w:color w:val="000000"/>
          <w:sz w:val="22"/>
          <w:szCs w:val="22"/>
        </w:rPr>
        <w:t xml:space="preserve">, Criminal </w:t>
      </w:r>
      <w:proofErr w:type="spellStart"/>
      <w:r w:rsidRPr="005F3306">
        <w:rPr>
          <w:rFonts w:ascii="Garamond" w:hAnsi="Garamond"/>
          <w:color w:val="000000"/>
          <w:sz w:val="22"/>
          <w:szCs w:val="22"/>
        </w:rPr>
        <w:t>law</w:t>
      </w:r>
      <w:proofErr w:type="spellEnd"/>
      <w:r w:rsidRPr="005F3306">
        <w:rPr>
          <w:rFonts w:ascii="Garamond" w:hAnsi="Garamond"/>
          <w:color w:val="000000"/>
          <w:sz w:val="22"/>
          <w:szCs w:val="22"/>
        </w:rPr>
        <w:t xml:space="preserve"> and Criminal Justice” (</w:t>
      </w:r>
      <w:proofErr w:type="spellStart"/>
      <w:r w:rsidRPr="005F3306">
        <w:rPr>
          <w:rFonts w:ascii="Garamond" w:hAnsi="Garamond"/>
          <w:color w:val="000000"/>
          <w:sz w:val="22"/>
          <w:szCs w:val="22"/>
        </w:rPr>
        <w:t>Academic</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Directors:Professor</w:t>
      </w:r>
      <w:proofErr w:type="spellEnd"/>
      <w:r w:rsidRPr="005F3306">
        <w:rPr>
          <w:rFonts w:ascii="Garamond" w:hAnsi="Garamond"/>
          <w:color w:val="000000"/>
          <w:sz w:val="22"/>
          <w:szCs w:val="22"/>
        </w:rPr>
        <w:t xml:space="preserve"> Peter </w:t>
      </w:r>
      <w:proofErr w:type="spellStart"/>
      <w:r w:rsidRPr="005F3306">
        <w:rPr>
          <w:rFonts w:ascii="Garamond" w:hAnsi="Garamond"/>
          <w:color w:val="000000"/>
          <w:sz w:val="22"/>
          <w:szCs w:val="22"/>
        </w:rPr>
        <w:t>Alldridge</w:t>
      </w:r>
      <w:proofErr w:type="spellEnd"/>
      <w:r w:rsidRPr="005F3306">
        <w:rPr>
          <w:rFonts w:ascii="Garamond" w:hAnsi="Garamond"/>
          <w:color w:val="000000"/>
          <w:sz w:val="22"/>
          <w:szCs w:val="22"/>
        </w:rPr>
        <w:t xml:space="preserve">, Queen Mary, University of London; Professor </w:t>
      </w:r>
      <w:proofErr w:type="spellStart"/>
      <w:r w:rsidRPr="005F3306">
        <w:rPr>
          <w:rFonts w:ascii="Garamond" w:hAnsi="Garamond"/>
          <w:color w:val="000000"/>
          <w:sz w:val="22"/>
          <w:szCs w:val="22"/>
        </w:rPr>
        <w:t>Valsamis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Mitsilegas</w:t>
      </w:r>
      <w:proofErr w:type="spellEnd"/>
      <w:r w:rsidRPr="005F3306">
        <w:rPr>
          <w:rFonts w:ascii="Garamond" w:hAnsi="Garamond"/>
          <w:color w:val="000000"/>
          <w:sz w:val="22"/>
          <w:szCs w:val="22"/>
        </w:rPr>
        <w:t xml:space="preserve">, Queen Mary, University of London; Professor Julian Roberts, University of Oxford; Dr Leonidas K. </w:t>
      </w:r>
      <w:proofErr w:type="spellStart"/>
      <w:r w:rsidRPr="005F3306">
        <w:rPr>
          <w:rFonts w:ascii="Garamond" w:hAnsi="Garamond"/>
          <w:color w:val="000000"/>
          <w:sz w:val="22"/>
          <w:szCs w:val="22"/>
        </w:rPr>
        <w:t>Cheliotis</w:t>
      </w:r>
      <w:proofErr w:type="spellEnd"/>
      <w:r w:rsidRPr="005F3306">
        <w:rPr>
          <w:rFonts w:ascii="Garamond" w:hAnsi="Garamond"/>
          <w:color w:val="000000"/>
          <w:sz w:val="22"/>
          <w:szCs w:val="22"/>
        </w:rPr>
        <w:t xml:space="preserve">, Queen Mary, University of London) con una relazione dal titolo “The </w:t>
      </w:r>
      <w:proofErr w:type="spellStart"/>
      <w:r w:rsidRPr="005F3306">
        <w:rPr>
          <w:rFonts w:ascii="Garamond" w:hAnsi="Garamond"/>
          <w:color w:val="000000"/>
          <w:sz w:val="22"/>
          <w:szCs w:val="22"/>
        </w:rPr>
        <w:t>criminal</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sanctions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against</w:t>
      </w:r>
      <w:proofErr w:type="spellEnd"/>
      <w:r w:rsidRPr="005F3306">
        <w:rPr>
          <w:rFonts w:ascii="Garamond" w:hAnsi="Garamond"/>
          <w:color w:val="000000"/>
          <w:sz w:val="22"/>
          <w:szCs w:val="22"/>
        </w:rPr>
        <w:t xml:space="preserve"> the </w:t>
      </w:r>
      <w:proofErr w:type="spellStart"/>
      <w:r w:rsidRPr="005F3306">
        <w:rPr>
          <w:rFonts w:ascii="Garamond" w:hAnsi="Garamond"/>
          <w:color w:val="000000"/>
          <w:sz w:val="22"/>
          <w:szCs w:val="22"/>
        </w:rPr>
        <w:t>illicit</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proceeds</w:t>
      </w:r>
      <w:proofErr w:type="spellEnd"/>
      <w:r w:rsidRPr="005F3306">
        <w:rPr>
          <w:rFonts w:ascii="Garamond" w:hAnsi="Garamond"/>
          <w:color w:val="000000"/>
          <w:sz w:val="22"/>
          <w:szCs w:val="22"/>
        </w:rPr>
        <w:t xml:space="preserve"> of </w:t>
      </w:r>
      <w:proofErr w:type="spellStart"/>
      <w:r w:rsidRPr="005F3306">
        <w:rPr>
          <w:rFonts w:ascii="Garamond" w:hAnsi="Garamond"/>
          <w:color w:val="000000"/>
          <w:sz w:val="22"/>
          <w:szCs w:val="22"/>
        </w:rPr>
        <w:t>criminal</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organisations</w:t>
      </w:r>
      <w:proofErr w:type="spellEnd"/>
      <w:r w:rsidRPr="005F3306">
        <w:rPr>
          <w:rFonts w:ascii="Garamond" w:hAnsi="Garamond"/>
          <w:color w:val="000000"/>
          <w:sz w:val="22"/>
          <w:szCs w:val="22"/>
        </w:rPr>
        <w:t xml:space="preserve">”, Institute of </w:t>
      </w:r>
      <w:proofErr w:type="spellStart"/>
      <w:r w:rsidRPr="005F3306">
        <w:rPr>
          <w:rFonts w:ascii="Garamond" w:hAnsi="Garamond"/>
          <w:color w:val="000000"/>
          <w:sz w:val="22"/>
          <w:szCs w:val="22"/>
        </w:rPr>
        <w:t>advanced</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legal</w:t>
      </w:r>
      <w:proofErr w:type="spellEnd"/>
      <w:r w:rsidRPr="005F3306">
        <w:rPr>
          <w:rFonts w:ascii="Garamond" w:hAnsi="Garamond"/>
          <w:color w:val="000000"/>
          <w:sz w:val="22"/>
          <w:szCs w:val="22"/>
        </w:rPr>
        <w:t xml:space="preserve"> studies, London (26 – 28 giugno)</w:t>
      </w:r>
      <w:r w:rsidRPr="005F3306">
        <w:rPr>
          <w:rFonts w:ascii="Garamond" w:hAnsi="Garamond"/>
          <w:color w:val="000000"/>
          <w:sz w:val="22"/>
          <w:szCs w:val="22"/>
        </w:rPr>
        <w:br/>
        <w:t>▪ Maggio 2011: relazione in materia di “Responsabilità dei Leader nel diritto internazionale penale”, Fondazione Ortega y Gasset, Madrid</w:t>
      </w:r>
      <w:r w:rsidRPr="005F3306">
        <w:rPr>
          <w:rFonts w:ascii="Garamond" w:hAnsi="Garamond"/>
          <w:color w:val="000000"/>
          <w:sz w:val="22"/>
          <w:szCs w:val="22"/>
        </w:rPr>
        <w:br/>
        <w:t>▪ Maggio 2010: seminario in tema “La lotta contro la criminalità organizzata: sanzioni patrimoniali - modelli nel diritto comparato”, Fondazione Ortega y Gasset - Madrid</w:t>
      </w:r>
      <w:r w:rsidRPr="005F3306">
        <w:rPr>
          <w:rFonts w:ascii="Garamond" w:hAnsi="Garamond"/>
          <w:color w:val="000000"/>
          <w:sz w:val="22"/>
          <w:szCs w:val="22"/>
        </w:rPr>
        <w:br/>
        <w:t>▪ Novembre 2008: relatrice al seminario di studi “Integrazione europea: scienza giuridica e orientamenti giurisprudenziali” nell’ambito del Progetto di Internazionalizzazione in tema di “La costruzione dell’identità europea:</w:t>
      </w:r>
      <w:r w:rsidRPr="005F3306">
        <w:rPr>
          <w:rFonts w:ascii="Garamond" w:hAnsi="Garamond"/>
          <w:color w:val="000000"/>
          <w:sz w:val="22"/>
          <w:szCs w:val="22"/>
        </w:rPr>
        <w:br/>
        <w:t>sicurezza collettiva, libertà individuali e modelli di regolazione sociale”, Fondazione Ortega y Gasset, Madrid (24-25 settembre 2008)</w:t>
      </w:r>
      <w:r w:rsidRPr="005F3306">
        <w:rPr>
          <w:rFonts w:ascii="Garamond" w:hAnsi="Garamond"/>
          <w:color w:val="000000"/>
          <w:sz w:val="22"/>
          <w:szCs w:val="22"/>
        </w:rPr>
        <w:br/>
        <w:t>▪ Novembre 2007: relatrice a un seminario di studi organizzato nell’ambito del Progetto di Internazionalizzazione in tema di “La costruzione dell’identità europea: sicurezza collettiva, libertà individuali e modelli di regolazione sociale”, Facoltà di Giurisprudenza - Università di Valencia</w:t>
      </w:r>
      <w:r w:rsidRPr="005F3306">
        <w:rPr>
          <w:rFonts w:ascii="Garamond" w:hAnsi="Garamond"/>
          <w:color w:val="000000"/>
          <w:sz w:val="22"/>
          <w:szCs w:val="22"/>
        </w:rPr>
        <w:br/>
        <w:t xml:space="preserve">▪ Ottobre 2007: partecipazione alla “Conference on </w:t>
      </w:r>
      <w:proofErr w:type="spellStart"/>
      <w:r w:rsidRPr="005F3306">
        <w:rPr>
          <w:rFonts w:ascii="Garamond" w:hAnsi="Garamond"/>
          <w:color w:val="000000"/>
          <w:sz w:val="22"/>
          <w:szCs w:val="22"/>
        </w:rPr>
        <w:t>enlarged</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expropriation</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as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means</w:t>
      </w:r>
      <w:proofErr w:type="spellEnd"/>
      <w:r w:rsidRPr="005F3306">
        <w:rPr>
          <w:rFonts w:ascii="Garamond" w:hAnsi="Garamond"/>
          <w:color w:val="000000"/>
          <w:sz w:val="22"/>
          <w:szCs w:val="22"/>
        </w:rPr>
        <w:t xml:space="preserve"> of </w:t>
      </w:r>
      <w:proofErr w:type="spellStart"/>
      <w:r w:rsidRPr="005F3306">
        <w:rPr>
          <w:rFonts w:ascii="Garamond" w:hAnsi="Garamond"/>
          <w:color w:val="000000"/>
          <w:sz w:val="22"/>
          <w:szCs w:val="22"/>
        </w:rPr>
        <w:t>fighting</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organized</w:t>
      </w:r>
      <w:proofErr w:type="spellEnd"/>
      <w:r w:rsidRPr="005F3306">
        <w:rPr>
          <w:rFonts w:ascii="Garamond" w:hAnsi="Garamond"/>
          <w:color w:val="000000"/>
          <w:sz w:val="22"/>
          <w:szCs w:val="22"/>
        </w:rPr>
        <w:t xml:space="preserve"> crime”, organizzata dal Ministero della Giustizia della Polonia (</w:t>
      </w:r>
      <w:proofErr w:type="spellStart"/>
      <w:r w:rsidRPr="005F3306">
        <w:rPr>
          <w:rFonts w:ascii="Garamond" w:hAnsi="Garamond"/>
          <w:color w:val="000000"/>
          <w:sz w:val="22"/>
          <w:szCs w:val="22"/>
        </w:rPr>
        <w:t>Ministerstwo</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Sprawiedliwości</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Rzeczypospolitej</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Polskiej</w:t>
      </w:r>
      <w:proofErr w:type="spellEnd"/>
      <w:r w:rsidRPr="005F3306">
        <w:rPr>
          <w:rFonts w:ascii="Garamond" w:hAnsi="Garamond"/>
          <w:color w:val="000000"/>
          <w:sz w:val="22"/>
          <w:szCs w:val="22"/>
        </w:rPr>
        <w:t>), con una relazione sul sistema delle misure di prevenzione in Italia, Varsavia</w:t>
      </w:r>
      <w:r w:rsidRPr="005F3306">
        <w:rPr>
          <w:rFonts w:ascii="Garamond" w:hAnsi="Garamond"/>
          <w:color w:val="000000"/>
          <w:sz w:val="22"/>
          <w:szCs w:val="22"/>
        </w:rPr>
        <w:br/>
        <w:t>▪ Ottobre 2004: partecipazione al seminario in tema di “</w:t>
      </w:r>
      <w:proofErr w:type="spellStart"/>
      <w:r w:rsidRPr="005F3306">
        <w:rPr>
          <w:rFonts w:ascii="Garamond" w:hAnsi="Garamond"/>
          <w:color w:val="000000"/>
          <w:sz w:val="22"/>
          <w:szCs w:val="22"/>
        </w:rPr>
        <w:t>Methods</w:t>
      </w:r>
      <w:proofErr w:type="spellEnd"/>
      <w:r w:rsidRPr="005F3306">
        <w:rPr>
          <w:rFonts w:ascii="Garamond" w:hAnsi="Garamond"/>
          <w:color w:val="000000"/>
          <w:sz w:val="22"/>
          <w:szCs w:val="22"/>
        </w:rPr>
        <w:t xml:space="preserve"> of </w:t>
      </w:r>
      <w:proofErr w:type="spellStart"/>
      <w:r w:rsidRPr="005F3306">
        <w:rPr>
          <w:rFonts w:ascii="Garamond" w:hAnsi="Garamond"/>
          <w:color w:val="000000"/>
          <w:sz w:val="22"/>
          <w:szCs w:val="22"/>
        </w:rPr>
        <w:t>detecting</w:t>
      </w:r>
      <w:proofErr w:type="spellEnd"/>
      <w:r w:rsidRPr="005F3306">
        <w:rPr>
          <w:rFonts w:ascii="Garamond" w:hAnsi="Garamond"/>
          <w:color w:val="000000"/>
          <w:sz w:val="22"/>
          <w:szCs w:val="22"/>
        </w:rPr>
        <w:t xml:space="preserve"> and </w:t>
      </w:r>
      <w:proofErr w:type="spellStart"/>
      <w:r w:rsidRPr="005F3306">
        <w:rPr>
          <w:rFonts w:ascii="Garamond" w:hAnsi="Garamond"/>
          <w:color w:val="000000"/>
          <w:sz w:val="22"/>
          <w:szCs w:val="22"/>
        </w:rPr>
        <w:t>preventing</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fraud</w:t>
      </w:r>
      <w:proofErr w:type="spellEnd"/>
      <w:r w:rsidRPr="005F3306">
        <w:rPr>
          <w:rFonts w:ascii="Garamond" w:hAnsi="Garamond"/>
          <w:color w:val="000000"/>
          <w:sz w:val="22"/>
          <w:szCs w:val="22"/>
        </w:rPr>
        <w:t xml:space="preserve"> and </w:t>
      </w:r>
      <w:proofErr w:type="spellStart"/>
      <w:r w:rsidRPr="005F3306">
        <w:rPr>
          <w:rFonts w:ascii="Garamond" w:hAnsi="Garamond"/>
          <w:color w:val="000000"/>
          <w:sz w:val="22"/>
          <w:szCs w:val="22"/>
        </w:rPr>
        <w:t>corruption</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Means</w:t>
      </w:r>
      <w:proofErr w:type="spellEnd"/>
      <w:r w:rsidRPr="005F3306">
        <w:rPr>
          <w:rFonts w:ascii="Garamond" w:hAnsi="Garamond"/>
          <w:color w:val="000000"/>
          <w:sz w:val="22"/>
          <w:szCs w:val="22"/>
        </w:rPr>
        <w:t xml:space="preserve"> of </w:t>
      </w:r>
      <w:proofErr w:type="spellStart"/>
      <w:r w:rsidRPr="005F3306">
        <w:rPr>
          <w:rFonts w:ascii="Garamond" w:hAnsi="Garamond"/>
          <w:color w:val="000000"/>
          <w:sz w:val="22"/>
          <w:szCs w:val="22"/>
        </w:rPr>
        <w:t>harmonization</w:t>
      </w:r>
      <w:proofErr w:type="spellEnd"/>
      <w:r w:rsidRPr="005F3306">
        <w:rPr>
          <w:rFonts w:ascii="Garamond" w:hAnsi="Garamond"/>
          <w:color w:val="000000"/>
          <w:sz w:val="22"/>
          <w:szCs w:val="22"/>
        </w:rPr>
        <w:t xml:space="preserve"> with the acquis </w:t>
      </w:r>
      <w:proofErr w:type="spellStart"/>
      <w:r w:rsidRPr="005F3306">
        <w:rPr>
          <w:rFonts w:ascii="Garamond" w:hAnsi="Garamond"/>
          <w:color w:val="000000"/>
          <w:sz w:val="22"/>
          <w:szCs w:val="22"/>
        </w:rPr>
        <w:t>communautaire</w:t>
      </w:r>
      <w:proofErr w:type="spellEnd"/>
      <w:r w:rsidRPr="005F3306">
        <w:rPr>
          <w:rFonts w:ascii="Garamond" w:hAnsi="Garamond"/>
          <w:color w:val="000000"/>
          <w:sz w:val="22"/>
          <w:szCs w:val="22"/>
        </w:rPr>
        <w:t>” per i pubblici ministeri rumeni con una relazione dal titolo “</w:t>
      </w:r>
      <w:proofErr w:type="spellStart"/>
      <w:r w:rsidRPr="005F3306">
        <w:rPr>
          <w:rFonts w:ascii="Garamond" w:hAnsi="Garamond"/>
          <w:color w:val="000000"/>
          <w:sz w:val="22"/>
          <w:szCs w:val="22"/>
        </w:rPr>
        <w:t>Definitions</w:t>
      </w:r>
      <w:proofErr w:type="spellEnd"/>
      <w:r w:rsidRPr="005F3306">
        <w:rPr>
          <w:rFonts w:ascii="Garamond" w:hAnsi="Garamond"/>
          <w:color w:val="000000"/>
          <w:sz w:val="22"/>
          <w:szCs w:val="22"/>
        </w:rPr>
        <w:t xml:space="preserve"> of </w:t>
      </w:r>
      <w:proofErr w:type="spellStart"/>
      <w:r w:rsidRPr="005F3306">
        <w:rPr>
          <w:rFonts w:ascii="Garamond" w:hAnsi="Garamond"/>
          <w:color w:val="000000"/>
          <w:sz w:val="22"/>
          <w:szCs w:val="22"/>
        </w:rPr>
        <w:t>organised</w:t>
      </w:r>
      <w:proofErr w:type="spellEnd"/>
      <w:r w:rsidRPr="005F3306">
        <w:rPr>
          <w:rFonts w:ascii="Garamond" w:hAnsi="Garamond"/>
          <w:color w:val="000000"/>
          <w:sz w:val="22"/>
          <w:szCs w:val="22"/>
        </w:rPr>
        <w:t xml:space="preserve"> crime and </w:t>
      </w:r>
      <w:proofErr w:type="spellStart"/>
      <w:r w:rsidRPr="005F3306">
        <w:rPr>
          <w:rFonts w:ascii="Garamond" w:hAnsi="Garamond"/>
          <w:color w:val="000000"/>
          <w:sz w:val="22"/>
          <w:szCs w:val="22"/>
        </w:rPr>
        <w:t>their</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respective</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implications</w:t>
      </w:r>
      <w:proofErr w:type="spellEnd"/>
      <w:r w:rsidRPr="005F3306">
        <w:rPr>
          <w:rFonts w:ascii="Garamond" w:hAnsi="Garamond"/>
          <w:color w:val="000000"/>
          <w:sz w:val="22"/>
          <w:szCs w:val="22"/>
        </w:rPr>
        <w:t xml:space="preserve"> on the scale of the </w:t>
      </w:r>
      <w:proofErr w:type="spellStart"/>
      <w:r w:rsidRPr="005F3306">
        <w:rPr>
          <w:rFonts w:ascii="Garamond" w:hAnsi="Garamond"/>
          <w:color w:val="000000"/>
          <w:sz w:val="22"/>
          <w:szCs w:val="22"/>
        </w:rPr>
        <w:t>problem</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Bucharest</w:t>
      </w:r>
      <w:proofErr w:type="spellEnd"/>
      <w:r w:rsidRPr="005F3306">
        <w:rPr>
          <w:rFonts w:ascii="Garamond" w:hAnsi="Garamond"/>
          <w:color w:val="000000"/>
          <w:sz w:val="22"/>
          <w:szCs w:val="22"/>
        </w:rPr>
        <w:t xml:space="preserve">, 21 – 22 </w:t>
      </w:r>
      <w:proofErr w:type="spellStart"/>
      <w:r w:rsidRPr="005F3306">
        <w:rPr>
          <w:rFonts w:ascii="Garamond" w:hAnsi="Garamond"/>
          <w:color w:val="000000"/>
          <w:sz w:val="22"/>
          <w:szCs w:val="22"/>
        </w:rPr>
        <w:t>October</w:t>
      </w:r>
      <w:proofErr w:type="spellEnd"/>
      <w:r w:rsidRPr="005F3306">
        <w:rPr>
          <w:rFonts w:ascii="Garamond" w:hAnsi="Garamond"/>
          <w:color w:val="000000"/>
          <w:sz w:val="22"/>
          <w:szCs w:val="22"/>
        </w:rPr>
        <w:t xml:space="preserve"> 2004 (la relazione scritta dal titolo “Strategy </w:t>
      </w:r>
      <w:proofErr w:type="spellStart"/>
      <w:r w:rsidRPr="005F3306">
        <w:rPr>
          <w:rFonts w:ascii="Garamond" w:hAnsi="Garamond"/>
          <w:color w:val="000000"/>
          <w:sz w:val="22"/>
          <w:szCs w:val="22"/>
        </w:rPr>
        <w:t>against</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organised</w:t>
      </w:r>
      <w:proofErr w:type="spellEnd"/>
      <w:r w:rsidRPr="005F3306">
        <w:rPr>
          <w:rFonts w:ascii="Garamond" w:hAnsi="Garamond"/>
          <w:color w:val="000000"/>
          <w:sz w:val="22"/>
          <w:szCs w:val="22"/>
        </w:rPr>
        <w:t xml:space="preserve"> crime” rientra negli Atti dell’iniziativa) </w:t>
      </w:r>
      <w:r w:rsidRPr="005F3306">
        <w:rPr>
          <w:rFonts w:ascii="Garamond" w:hAnsi="Garamond"/>
          <w:color w:val="000000"/>
          <w:sz w:val="22"/>
          <w:szCs w:val="22"/>
        </w:rPr>
        <w:br/>
        <w:t>▪ Settembre 2001: partecipazione al seminario di studi, organizzato a Lione nell’ambito di un progetto di ricerca sullo Statuto di Roma e finanziato dalla Commissione europea al CIE-Centro d’Iniziativa per l’Europa del Piemonte, con una relazione in materia di responsabilità da comando nello Statuto della Corte Penale Internazionale</w:t>
      </w:r>
      <w:r w:rsidRPr="005F3306">
        <w:rPr>
          <w:rFonts w:ascii="Garamond" w:hAnsi="Garamond"/>
          <w:color w:val="000000"/>
          <w:sz w:val="22"/>
          <w:szCs w:val="22"/>
        </w:rPr>
        <w:br/>
        <w:t>▪ Dicembre 1999: partecipazione ad un seminario di studi, organizzato nell’ambito del "Progetto europeo di cooperazione su alcuni aspetti delle indagini di polizia e dei procedimenti giudiziari in materia di criminalità organizzata” e cofinanziato da parte del Programma Falcone dell'Unione Europea (Task Force Giustizia e Affari Interni), tra l'Università di Siviglia (e in particolare l'Istituto andaluso inter-universitario di criminologia sezione di Siviglia) e l'Università di Catania, con una relazione dal titolo “Le moderne sanzioni patrimoniali contro la criminalità organizzata - Analisi di diritto comparato”, Siviglia (11-12 dicembre 1999)</w:t>
      </w:r>
      <w:r w:rsidRPr="005F3306">
        <w:rPr>
          <w:rFonts w:ascii="Garamond" w:hAnsi="Garamond"/>
          <w:color w:val="000000"/>
          <w:sz w:val="22"/>
          <w:szCs w:val="22"/>
        </w:rPr>
        <w:br/>
      </w:r>
      <w:r w:rsidRPr="005F3306">
        <w:rPr>
          <w:rFonts w:ascii="Garamond" w:hAnsi="Garamond"/>
          <w:b/>
          <w:color w:val="000000"/>
          <w:sz w:val="22"/>
          <w:szCs w:val="22"/>
        </w:rPr>
        <w:br/>
        <w:t xml:space="preserve"> CONVEGNI NAZIONALI E INTERNAZIONALI CON SEDE IN ITALIA</w:t>
      </w:r>
    </w:p>
    <w:p w14:paraId="36D65478" w14:textId="77777777" w:rsidR="00DA0C8A" w:rsidRPr="005F3306" w:rsidRDefault="00DA0C8A" w:rsidP="006A7BB4">
      <w:pPr>
        <w:rPr>
          <w:rFonts w:ascii="Garamond" w:hAnsi="Garamond"/>
          <w:sz w:val="22"/>
          <w:szCs w:val="22"/>
        </w:rPr>
      </w:pPr>
    </w:p>
    <w:p w14:paraId="35E9A98E" w14:textId="5C9F1BA1" w:rsidR="006A7BB4" w:rsidRPr="005A7185" w:rsidRDefault="006A7BB4" w:rsidP="005A7185">
      <w:pPr>
        <w:pStyle w:val="Paragrafoelenco"/>
        <w:numPr>
          <w:ilvl w:val="0"/>
          <w:numId w:val="7"/>
        </w:numPr>
        <w:rPr>
          <w:rFonts w:ascii="Garamond" w:hAnsi="Garamond"/>
          <w:sz w:val="22"/>
          <w:szCs w:val="22"/>
        </w:rPr>
      </w:pPr>
      <w:r w:rsidRPr="005F3306">
        <w:rPr>
          <w:rFonts w:ascii="Garamond" w:hAnsi="Garamond"/>
          <w:sz w:val="22"/>
          <w:szCs w:val="22"/>
        </w:rPr>
        <w:lastRenderedPageBreak/>
        <w:t>2026</w:t>
      </w:r>
      <w:r w:rsidR="005A7185">
        <w:rPr>
          <w:rFonts w:ascii="Garamond" w:hAnsi="Garamond"/>
          <w:sz w:val="22"/>
          <w:szCs w:val="22"/>
        </w:rPr>
        <w:t xml:space="preserve"> (</w:t>
      </w:r>
      <w:r w:rsidR="005A7185" w:rsidRPr="005F3306">
        <w:rPr>
          <w:rFonts w:ascii="Garamond" w:hAnsi="Garamond"/>
          <w:sz w:val="22"/>
          <w:szCs w:val="22"/>
        </w:rPr>
        <w:t xml:space="preserve">27 </w:t>
      </w:r>
      <w:r w:rsidR="005A7185" w:rsidRPr="005A7185">
        <w:rPr>
          <w:rFonts w:ascii="Garamond" w:hAnsi="Garamond"/>
          <w:sz w:val="22"/>
          <w:szCs w:val="22"/>
        </w:rPr>
        <w:t>maggio</w:t>
      </w:r>
      <w:r w:rsidR="005A7185">
        <w:rPr>
          <w:rFonts w:ascii="Garamond" w:hAnsi="Garamond"/>
          <w:sz w:val="22"/>
          <w:szCs w:val="22"/>
        </w:rPr>
        <w:t xml:space="preserve">) </w:t>
      </w:r>
      <w:r w:rsidR="005A7185" w:rsidRPr="005A7185">
        <w:rPr>
          <w:rFonts w:ascii="Garamond" w:hAnsi="Garamond"/>
          <w:sz w:val="22"/>
          <w:szCs w:val="22"/>
        </w:rPr>
        <w:t>relazione</w:t>
      </w:r>
      <w:r w:rsidR="005A7185">
        <w:rPr>
          <w:rFonts w:ascii="Garamond" w:hAnsi="Garamond"/>
          <w:sz w:val="22"/>
          <w:szCs w:val="22"/>
        </w:rPr>
        <w:t xml:space="preserve"> nel</w:t>
      </w:r>
      <w:r w:rsidRPr="005F3306">
        <w:rPr>
          <w:rFonts w:ascii="Garamond" w:hAnsi="Garamond"/>
          <w:sz w:val="22"/>
          <w:szCs w:val="22"/>
        </w:rPr>
        <w:t xml:space="preserve"> seminario </w:t>
      </w:r>
      <w:r w:rsidR="005A7185">
        <w:rPr>
          <w:rFonts w:ascii="Garamond" w:hAnsi="Garamond"/>
          <w:sz w:val="22"/>
          <w:szCs w:val="22"/>
        </w:rPr>
        <w:t>Dipartimento di Giurisprudenza – Università di</w:t>
      </w:r>
      <w:r w:rsidRPr="005F3306">
        <w:rPr>
          <w:rFonts w:ascii="Garamond" w:hAnsi="Garamond"/>
          <w:sz w:val="22"/>
          <w:szCs w:val="22"/>
        </w:rPr>
        <w:t xml:space="preserve"> Parma, </w:t>
      </w:r>
      <w:r w:rsidR="005A7185" w:rsidRPr="005A7185">
        <w:rPr>
          <w:rFonts w:ascii="Garamond" w:hAnsi="Garamond"/>
          <w:i/>
          <w:iCs/>
          <w:sz w:val="22"/>
          <w:szCs w:val="22"/>
        </w:rPr>
        <w:t>Quale Futuro Per La Prevenzione Patrimoniale? In Attesa Della Sentenza Della Corte Europea Nel Caso Cavallotti</w:t>
      </w:r>
    </w:p>
    <w:p w14:paraId="7430DA71" w14:textId="47440E59" w:rsidR="006A7BB4" w:rsidRPr="00CB1391" w:rsidRDefault="006A7BB4" w:rsidP="00CB1391">
      <w:pPr>
        <w:pStyle w:val="Paragrafoelenco"/>
        <w:numPr>
          <w:ilvl w:val="0"/>
          <w:numId w:val="4"/>
        </w:numPr>
        <w:rPr>
          <w:rFonts w:ascii="Garamond" w:hAnsi="Garamond"/>
          <w:sz w:val="22"/>
          <w:szCs w:val="22"/>
        </w:rPr>
      </w:pPr>
      <w:r w:rsidRPr="005F3306">
        <w:rPr>
          <w:rFonts w:ascii="Garamond" w:hAnsi="Garamond"/>
          <w:sz w:val="22"/>
          <w:szCs w:val="22"/>
        </w:rPr>
        <w:t xml:space="preserve">17/18 Aprile 2026, Seminario a Pavia relazione “Origini e sviluppo delle misure di prevenzione nel contesto italiano e internazionale” per il Convegno annuale del CSVR (Centro Studi di Legislazione Antimafia Virginio Rognoni) </w:t>
      </w:r>
      <w:r w:rsidR="007C2F8C" w:rsidRPr="007C2F8C">
        <w:rPr>
          <w:rFonts w:ascii="Garamond" w:hAnsi="Garamond"/>
          <w:i/>
          <w:iCs/>
          <w:sz w:val="22"/>
          <w:szCs w:val="22"/>
        </w:rPr>
        <w:t xml:space="preserve">Sequestri, Confische </w:t>
      </w:r>
      <w:r w:rsidR="007C2F8C">
        <w:rPr>
          <w:rFonts w:ascii="Garamond" w:hAnsi="Garamond"/>
          <w:i/>
          <w:iCs/>
          <w:sz w:val="22"/>
          <w:szCs w:val="22"/>
        </w:rPr>
        <w:t>e</w:t>
      </w:r>
      <w:r w:rsidR="007C2F8C" w:rsidRPr="007C2F8C">
        <w:rPr>
          <w:rFonts w:ascii="Garamond" w:hAnsi="Garamond"/>
          <w:i/>
          <w:iCs/>
          <w:sz w:val="22"/>
          <w:szCs w:val="22"/>
        </w:rPr>
        <w:t xml:space="preserve"> Misure </w:t>
      </w:r>
      <w:r w:rsidR="007C2F8C">
        <w:rPr>
          <w:rFonts w:ascii="Garamond" w:hAnsi="Garamond"/>
          <w:i/>
          <w:iCs/>
          <w:sz w:val="22"/>
          <w:szCs w:val="22"/>
        </w:rPr>
        <w:t>d</w:t>
      </w:r>
      <w:r w:rsidR="007C2F8C" w:rsidRPr="007C2F8C">
        <w:rPr>
          <w:rFonts w:ascii="Garamond" w:hAnsi="Garamond"/>
          <w:i/>
          <w:iCs/>
          <w:sz w:val="22"/>
          <w:szCs w:val="22"/>
        </w:rPr>
        <w:t>i Prevenzione</w:t>
      </w:r>
      <w:r w:rsidRPr="005F3306">
        <w:rPr>
          <w:rFonts w:ascii="Garamond" w:hAnsi="Garamond"/>
          <w:sz w:val="22"/>
          <w:szCs w:val="22"/>
        </w:rPr>
        <w:t xml:space="preserve">, </w:t>
      </w:r>
    </w:p>
    <w:p w14:paraId="5914AB07" w14:textId="77777777" w:rsidR="00475EED" w:rsidRPr="00475EED" w:rsidRDefault="006A7BB4" w:rsidP="0078189B">
      <w:pPr>
        <w:pStyle w:val="Paragrafoelenco"/>
        <w:numPr>
          <w:ilvl w:val="0"/>
          <w:numId w:val="4"/>
        </w:numPr>
        <w:rPr>
          <w:rFonts w:ascii="Garamond" w:hAnsi="Garamond"/>
          <w:color w:val="000000"/>
          <w:sz w:val="22"/>
          <w:szCs w:val="22"/>
        </w:rPr>
      </w:pPr>
      <w:r w:rsidRPr="00475EED">
        <w:rPr>
          <w:rFonts w:ascii="Garamond" w:hAnsi="Garamond"/>
          <w:sz w:val="22"/>
          <w:szCs w:val="22"/>
        </w:rPr>
        <w:t>24 marzo 2026, Università degli Studi dell'Insubria, Como, “</w:t>
      </w:r>
      <w:proofErr w:type="spellStart"/>
      <w:r w:rsidRPr="00475EED">
        <w:rPr>
          <w:rFonts w:ascii="Garamond" w:hAnsi="Garamond"/>
          <w:sz w:val="22"/>
          <w:szCs w:val="22"/>
        </w:rPr>
        <w:t xml:space="preserve">L </w:t>
      </w:r>
      <w:proofErr w:type="gramStart"/>
      <w:r w:rsidRPr="00475EED">
        <w:rPr>
          <w:rFonts w:ascii="Garamond" w:hAnsi="Garamond"/>
          <w:sz w:val="22"/>
          <w:szCs w:val="22"/>
        </w:rPr>
        <w:t>a</w:t>
      </w:r>
      <w:proofErr w:type="spellEnd"/>
      <w:r w:rsidRPr="00475EED">
        <w:rPr>
          <w:rFonts w:ascii="Garamond" w:hAnsi="Garamond"/>
          <w:sz w:val="22"/>
          <w:szCs w:val="22"/>
        </w:rPr>
        <w:t xml:space="preserve"> </w:t>
      </w:r>
      <w:r w:rsidR="003513F0" w:rsidRPr="00475EED">
        <w:rPr>
          <w:rFonts w:ascii="Garamond" w:hAnsi="Garamond"/>
          <w:sz w:val="22"/>
          <w:szCs w:val="22"/>
        </w:rPr>
        <w:t xml:space="preserve"> </w:t>
      </w:r>
      <w:r w:rsidRPr="00475EED">
        <w:rPr>
          <w:rFonts w:ascii="Garamond" w:hAnsi="Garamond"/>
          <w:sz w:val="22"/>
          <w:szCs w:val="22"/>
        </w:rPr>
        <w:t>t</w:t>
      </w:r>
      <w:proofErr w:type="gramEnd"/>
      <w:r w:rsidRPr="00475EED">
        <w:rPr>
          <w:rFonts w:ascii="Garamond" w:hAnsi="Garamond"/>
          <w:sz w:val="22"/>
          <w:szCs w:val="22"/>
        </w:rPr>
        <w:t xml:space="preserve"> u t e l a  d e l  p a t r i </w:t>
      </w:r>
      <w:proofErr w:type="spellStart"/>
      <w:r w:rsidRPr="00475EED">
        <w:rPr>
          <w:rFonts w:ascii="Garamond" w:hAnsi="Garamond"/>
          <w:sz w:val="22"/>
          <w:szCs w:val="22"/>
        </w:rPr>
        <w:t>mo</w:t>
      </w:r>
      <w:proofErr w:type="spellEnd"/>
      <w:r w:rsidRPr="00475EED">
        <w:rPr>
          <w:rFonts w:ascii="Garamond" w:hAnsi="Garamond"/>
          <w:sz w:val="22"/>
          <w:szCs w:val="22"/>
        </w:rPr>
        <w:t xml:space="preserve"> n i o  c u l t u r a l e t r a  s i c u r e z </w:t>
      </w:r>
      <w:proofErr w:type="spellStart"/>
      <w:r w:rsidRPr="00475EED">
        <w:rPr>
          <w:rFonts w:ascii="Garamond" w:hAnsi="Garamond"/>
          <w:sz w:val="22"/>
          <w:szCs w:val="22"/>
        </w:rPr>
        <w:t>z</w:t>
      </w:r>
      <w:proofErr w:type="spellEnd"/>
      <w:r w:rsidRPr="00475EED">
        <w:rPr>
          <w:rFonts w:ascii="Garamond" w:hAnsi="Garamond"/>
          <w:sz w:val="22"/>
          <w:szCs w:val="22"/>
        </w:rPr>
        <w:t xml:space="preserve"> a  c o l </w:t>
      </w:r>
      <w:proofErr w:type="spellStart"/>
      <w:r w:rsidRPr="00475EED">
        <w:rPr>
          <w:rFonts w:ascii="Garamond" w:hAnsi="Garamond"/>
          <w:sz w:val="22"/>
          <w:szCs w:val="22"/>
        </w:rPr>
        <w:t>l</w:t>
      </w:r>
      <w:proofErr w:type="spellEnd"/>
      <w:r w:rsidRPr="00475EED">
        <w:rPr>
          <w:rFonts w:ascii="Garamond" w:hAnsi="Garamond"/>
          <w:sz w:val="22"/>
          <w:szCs w:val="22"/>
        </w:rPr>
        <w:t xml:space="preserve"> e t </w:t>
      </w:r>
      <w:proofErr w:type="spellStart"/>
      <w:r w:rsidRPr="00475EED">
        <w:rPr>
          <w:rFonts w:ascii="Garamond" w:hAnsi="Garamond"/>
          <w:sz w:val="22"/>
          <w:szCs w:val="22"/>
        </w:rPr>
        <w:t>t</w:t>
      </w:r>
      <w:proofErr w:type="spellEnd"/>
      <w:r w:rsidRPr="00475EED">
        <w:rPr>
          <w:rFonts w:ascii="Garamond" w:hAnsi="Garamond"/>
          <w:sz w:val="22"/>
          <w:szCs w:val="22"/>
        </w:rPr>
        <w:t xml:space="preserve"> i v a  e  d e m o c r a z i a”</w:t>
      </w:r>
    </w:p>
    <w:p w14:paraId="5174F56D" w14:textId="043221D5" w:rsidR="00CB1391" w:rsidRPr="00475EED" w:rsidRDefault="00CB1391" w:rsidP="0078189B">
      <w:pPr>
        <w:pStyle w:val="Paragrafoelenco"/>
        <w:numPr>
          <w:ilvl w:val="0"/>
          <w:numId w:val="4"/>
        </w:numPr>
        <w:rPr>
          <w:rFonts w:ascii="Garamond" w:hAnsi="Garamond"/>
          <w:color w:val="000000"/>
          <w:sz w:val="22"/>
          <w:szCs w:val="22"/>
        </w:rPr>
      </w:pPr>
      <w:r w:rsidRPr="00475EED">
        <w:rPr>
          <w:rFonts w:ascii="Garamond" w:hAnsi="Garamond"/>
          <w:sz w:val="22"/>
          <w:szCs w:val="22"/>
        </w:rPr>
        <w:t xml:space="preserve">2026 (17 febbraio) Presiede e introduce </w:t>
      </w:r>
      <w:r w:rsidR="00475EED" w:rsidRPr="00475EED">
        <w:rPr>
          <w:rFonts w:ascii="Garamond" w:hAnsi="Garamond"/>
          <w:sz w:val="22"/>
          <w:szCs w:val="22"/>
        </w:rPr>
        <w:t xml:space="preserve">seminario </w:t>
      </w:r>
      <w:r w:rsidR="00475EED" w:rsidRPr="00475EED">
        <w:rPr>
          <w:rFonts w:ascii="Garamond" w:hAnsi="Garamond"/>
          <w:i/>
          <w:iCs/>
          <w:color w:val="000000"/>
          <w:sz w:val="22"/>
          <w:szCs w:val="22"/>
        </w:rPr>
        <w:t>Azioni e strumenti di contrasto alla mafia: luci e ombre</w:t>
      </w:r>
      <w:r w:rsidR="00475EED" w:rsidRPr="00475EED">
        <w:rPr>
          <w:rFonts w:ascii="Garamond" w:hAnsi="Garamond"/>
          <w:color w:val="000000"/>
          <w:sz w:val="22"/>
          <w:szCs w:val="22"/>
        </w:rPr>
        <w:t xml:space="preserve">, nell’ambito dei Seminari di Ateneo Territorio, ambiente e mafie - intitolati a Giambattista </w:t>
      </w:r>
      <w:proofErr w:type="spellStart"/>
      <w:r w:rsidR="00475EED" w:rsidRPr="00475EED">
        <w:rPr>
          <w:rFonts w:ascii="Garamond" w:hAnsi="Garamond"/>
          <w:color w:val="000000"/>
          <w:sz w:val="22"/>
          <w:szCs w:val="22"/>
        </w:rPr>
        <w:t>Scidà</w:t>
      </w:r>
      <w:proofErr w:type="spellEnd"/>
      <w:r w:rsidR="00475EED" w:rsidRPr="00475EED">
        <w:rPr>
          <w:rFonts w:ascii="Garamond" w:hAnsi="Garamond"/>
          <w:color w:val="000000"/>
          <w:sz w:val="22"/>
          <w:szCs w:val="22"/>
        </w:rPr>
        <w:t xml:space="preserve">, </w:t>
      </w:r>
      <w:r w:rsidR="00475EED" w:rsidRPr="00475EED">
        <w:rPr>
          <w:rFonts w:ascii="Garamond" w:hAnsi="Garamond"/>
          <w:i/>
          <w:iCs/>
          <w:color w:val="000000"/>
          <w:sz w:val="22"/>
          <w:szCs w:val="22"/>
        </w:rPr>
        <w:t xml:space="preserve">Dall’analisi </w:t>
      </w:r>
      <w:r w:rsidR="00475EED">
        <w:rPr>
          <w:rFonts w:ascii="Garamond" w:hAnsi="Garamond"/>
          <w:i/>
          <w:iCs/>
          <w:color w:val="000000"/>
          <w:sz w:val="22"/>
          <w:szCs w:val="22"/>
        </w:rPr>
        <w:t>d</w:t>
      </w:r>
      <w:r w:rsidR="00475EED" w:rsidRPr="00475EED">
        <w:rPr>
          <w:rFonts w:ascii="Garamond" w:hAnsi="Garamond"/>
          <w:i/>
          <w:iCs/>
          <w:color w:val="000000"/>
          <w:sz w:val="22"/>
          <w:szCs w:val="22"/>
        </w:rPr>
        <w:t xml:space="preserve">el Fenomeno Mafioso </w:t>
      </w:r>
      <w:r w:rsidR="00475EED">
        <w:rPr>
          <w:rFonts w:ascii="Garamond" w:hAnsi="Garamond"/>
          <w:i/>
          <w:iCs/>
          <w:color w:val="000000"/>
          <w:sz w:val="22"/>
          <w:szCs w:val="22"/>
        </w:rPr>
        <w:t>a</w:t>
      </w:r>
      <w:r w:rsidR="00475EED" w:rsidRPr="00475EED">
        <w:rPr>
          <w:rFonts w:ascii="Garamond" w:hAnsi="Garamond"/>
          <w:i/>
          <w:iCs/>
          <w:color w:val="000000"/>
          <w:sz w:val="22"/>
          <w:szCs w:val="22"/>
        </w:rPr>
        <w:t>lla Cittadinanza Attiva</w:t>
      </w:r>
    </w:p>
    <w:p w14:paraId="78478F9B" w14:textId="3750D5AC" w:rsidR="00CB1391" w:rsidRDefault="00CB1391" w:rsidP="00CB1391">
      <w:pPr>
        <w:pStyle w:val="Paragrafoelenco"/>
        <w:numPr>
          <w:ilvl w:val="0"/>
          <w:numId w:val="4"/>
        </w:numPr>
        <w:rPr>
          <w:rFonts w:ascii="Garamond" w:hAnsi="Garamond"/>
          <w:sz w:val="22"/>
          <w:szCs w:val="22"/>
        </w:rPr>
      </w:pPr>
      <w:r w:rsidRPr="00475EED">
        <w:rPr>
          <w:rFonts w:ascii="Garamond" w:hAnsi="Garamond"/>
          <w:sz w:val="22"/>
          <w:szCs w:val="22"/>
        </w:rPr>
        <w:t xml:space="preserve">2026 (16 febbraio) </w:t>
      </w:r>
      <w:r>
        <w:rPr>
          <w:rFonts w:ascii="Garamond" w:hAnsi="Garamond"/>
          <w:sz w:val="22"/>
          <w:szCs w:val="22"/>
        </w:rPr>
        <w:t xml:space="preserve">presiede e introduce </w:t>
      </w:r>
      <w:r w:rsidRPr="00CB1391">
        <w:rPr>
          <w:rFonts w:ascii="Garamond" w:hAnsi="Garamond"/>
          <w:sz w:val="22"/>
          <w:szCs w:val="22"/>
        </w:rPr>
        <w:t xml:space="preserve">II sessione: </w:t>
      </w:r>
      <w:r w:rsidRPr="007C2F8C">
        <w:rPr>
          <w:rFonts w:ascii="Garamond" w:hAnsi="Garamond"/>
          <w:i/>
          <w:iCs/>
          <w:sz w:val="22"/>
          <w:szCs w:val="22"/>
        </w:rPr>
        <w:t>Innovazioni tecnologiche, trasformazioni organizzative dell’impresa e nuove forme di sfruttamento del lavoro</w:t>
      </w:r>
      <w:r w:rsidR="007C2F8C">
        <w:rPr>
          <w:rFonts w:ascii="Garamond" w:hAnsi="Garamond"/>
          <w:i/>
          <w:iCs/>
          <w:sz w:val="22"/>
          <w:szCs w:val="22"/>
        </w:rPr>
        <w:t xml:space="preserve">, </w:t>
      </w:r>
      <w:r w:rsidR="007C2F8C">
        <w:rPr>
          <w:rFonts w:ascii="Garamond" w:hAnsi="Garamond"/>
          <w:sz w:val="22"/>
          <w:szCs w:val="22"/>
        </w:rPr>
        <w:t xml:space="preserve">del seminario </w:t>
      </w:r>
      <w:r w:rsidR="007C2F8C" w:rsidRPr="007C2F8C">
        <w:rPr>
          <w:rFonts w:ascii="Garamond" w:hAnsi="Garamond"/>
          <w:i/>
          <w:iCs/>
          <w:sz w:val="22"/>
          <w:szCs w:val="22"/>
        </w:rPr>
        <w:t>La Risposta del Sistema Penale alle Forme Contemporanee di Sfruttamento del Lavoro</w:t>
      </w:r>
    </w:p>
    <w:p w14:paraId="5886CFCD" w14:textId="77777777" w:rsidR="00CB1391" w:rsidRDefault="003513F0" w:rsidP="00CB1391">
      <w:pPr>
        <w:pStyle w:val="Paragrafoelenco"/>
        <w:numPr>
          <w:ilvl w:val="0"/>
          <w:numId w:val="4"/>
        </w:numPr>
        <w:rPr>
          <w:rFonts w:ascii="Garamond" w:hAnsi="Garamond"/>
          <w:sz w:val="22"/>
          <w:szCs w:val="22"/>
        </w:rPr>
      </w:pPr>
      <w:r w:rsidRPr="00CB1391">
        <w:rPr>
          <w:rFonts w:ascii="Garamond" w:hAnsi="Garamond"/>
          <w:sz w:val="22"/>
          <w:szCs w:val="22"/>
        </w:rPr>
        <w:t>2026 relazione dal titolo “The EU Directive 1260/2024”, nell’ambito del convegno internazionale “</w:t>
      </w:r>
      <w:proofErr w:type="spellStart"/>
      <w:r w:rsidRPr="00CB1391">
        <w:rPr>
          <w:rFonts w:ascii="Garamond" w:hAnsi="Garamond"/>
          <w:sz w:val="22"/>
          <w:szCs w:val="22"/>
        </w:rPr>
        <w:t>Strengthening</w:t>
      </w:r>
      <w:proofErr w:type="spellEnd"/>
      <w:r w:rsidRPr="00CB1391">
        <w:rPr>
          <w:rFonts w:ascii="Garamond" w:hAnsi="Garamond"/>
          <w:sz w:val="22"/>
          <w:szCs w:val="22"/>
        </w:rPr>
        <w:t xml:space="preserve"> the </w:t>
      </w:r>
      <w:proofErr w:type="spellStart"/>
      <w:r w:rsidRPr="00CB1391">
        <w:rPr>
          <w:rFonts w:ascii="Garamond" w:hAnsi="Garamond"/>
          <w:sz w:val="22"/>
          <w:szCs w:val="22"/>
        </w:rPr>
        <w:t>protection</w:t>
      </w:r>
      <w:proofErr w:type="spellEnd"/>
      <w:r w:rsidRPr="00CB1391">
        <w:rPr>
          <w:rFonts w:ascii="Garamond" w:hAnsi="Garamond"/>
          <w:sz w:val="22"/>
          <w:szCs w:val="22"/>
        </w:rPr>
        <w:t xml:space="preserve"> of </w:t>
      </w:r>
      <w:proofErr w:type="spellStart"/>
      <w:r w:rsidRPr="00CB1391">
        <w:rPr>
          <w:rFonts w:ascii="Garamond" w:hAnsi="Garamond"/>
          <w:sz w:val="22"/>
          <w:szCs w:val="22"/>
        </w:rPr>
        <w:t>EU's</w:t>
      </w:r>
      <w:proofErr w:type="spellEnd"/>
      <w:r w:rsidRPr="00CB1391">
        <w:rPr>
          <w:rFonts w:ascii="Garamond" w:hAnsi="Garamond"/>
          <w:sz w:val="22"/>
          <w:szCs w:val="22"/>
        </w:rPr>
        <w:t xml:space="preserve"> </w:t>
      </w:r>
      <w:proofErr w:type="spellStart"/>
      <w:r w:rsidRPr="00CB1391">
        <w:rPr>
          <w:rFonts w:ascii="Garamond" w:hAnsi="Garamond"/>
          <w:sz w:val="22"/>
          <w:szCs w:val="22"/>
        </w:rPr>
        <w:t>financial</w:t>
      </w:r>
      <w:proofErr w:type="spellEnd"/>
      <w:r w:rsidRPr="00CB1391">
        <w:rPr>
          <w:rFonts w:ascii="Garamond" w:hAnsi="Garamond"/>
          <w:sz w:val="22"/>
          <w:szCs w:val="22"/>
        </w:rPr>
        <w:t xml:space="preserve"> </w:t>
      </w:r>
      <w:proofErr w:type="spellStart"/>
      <w:r w:rsidRPr="00CB1391">
        <w:rPr>
          <w:rFonts w:ascii="Garamond" w:hAnsi="Garamond"/>
          <w:sz w:val="22"/>
          <w:szCs w:val="22"/>
        </w:rPr>
        <w:t>interests</w:t>
      </w:r>
      <w:proofErr w:type="spellEnd"/>
      <w:r w:rsidRPr="00CB1391">
        <w:rPr>
          <w:rFonts w:ascii="Garamond" w:hAnsi="Garamond"/>
          <w:sz w:val="22"/>
          <w:szCs w:val="22"/>
        </w:rPr>
        <w:t xml:space="preserve"> via </w:t>
      </w:r>
      <w:proofErr w:type="spellStart"/>
      <w:r w:rsidRPr="00CB1391">
        <w:rPr>
          <w:rFonts w:ascii="Garamond" w:hAnsi="Garamond"/>
          <w:sz w:val="22"/>
          <w:szCs w:val="22"/>
        </w:rPr>
        <w:t>criminal</w:t>
      </w:r>
      <w:proofErr w:type="spellEnd"/>
      <w:r w:rsidRPr="00CB1391">
        <w:rPr>
          <w:rFonts w:ascii="Garamond" w:hAnsi="Garamond"/>
          <w:sz w:val="22"/>
          <w:szCs w:val="22"/>
        </w:rPr>
        <w:t xml:space="preserve"> </w:t>
      </w:r>
      <w:proofErr w:type="spellStart"/>
      <w:r w:rsidRPr="00CB1391">
        <w:rPr>
          <w:rFonts w:ascii="Garamond" w:hAnsi="Garamond"/>
          <w:sz w:val="22"/>
          <w:szCs w:val="22"/>
        </w:rPr>
        <w:t>law</w:t>
      </w:r>
      <w:proofErr w:type="spellEnd"/>
      <w:r w:rsidRPr="00CB1391">
        <w:rPr>
          <w:rFonts w:ascii="Garamond" w:hAnsi="Garamond"/>
          <w:sz w:val="22"/>
          <w:szCs w:val="22"/>
        </w:rPr>
        <w:t xml:space="preserve">: </w:t>
      </w:r>
      <w:proofErr w:type="spellStart"/>
      <w:r w:rsidRPr="00CB1391">
        <w:rPr>
          <w:rFonts w:ascii="Garamond" w:hAnsi="Garamond"/>
          <w:sz w:val="22"/>
          <w:szCs w:val="22"/>
        </w:rPr>
        <w:t>fraud</w:t>
      </w:r>
      <w:proofErr w:type="spellEnd"/>
      <w:r w:rsidRPr="00CB1391">
        <w:rPr>
          <w:rFonts w:ascii="Garamond" w:hAnsi="Garamond"/>
          <w:sz w:val="22"/>
          <w:szCs w:val="22"/>
        </w:rPr>
        <w:t xml:space="preserve"> </w:t>
      </w:r>
      <w:proofErr w:type="spellStart"/>
      <w:r w:rsidRPr="00CB1391">
        <w:rPr>
          <w:rFonts w:ascii="Garamond" w:hAnsi="Garamond"/>
          <w:sz w:val="22"/>
          <w:szCs w:val="22"/>
        </w:rPr>
        <w:t>prevention</w:t>
      </w:r>
      <w:proofErr w:type="spellEnd"/>
      <w:r w:rsidRPr="00CB1391">
        <w:rPr>
          <w:rFonts w:ascii="Garamond" w:hAnsi="Garamond"/>
          <w:sz w:val="22"/>
          <w:szCs w:val="22"/>
        </w:rPr>
        <w:t xml:space="preserve"> and anti-</w:t>
      </w:r>
      <w:proofErr w:type="spellStart"/>
      <w:r w:rsidRPr="00CB1391">
        <w:rPr>
          <w:rFonts w:ascii="Garamond" w:hAnsi="Garamond"/>
          <w:sz w:val="22"/>
          <w:szCs w:val="22"/>
        </w:rPr>
        <w:t>corruption</w:t>
      </w:r>
      <w:proofErr w:type="spellEnd"/>
      <w:r w:rsidRPr="00CB1391">
        <w:rPr>
          <w:rFonts w:ascii="Garamond" w:hAnsi="Garamond"/>
          <w:sz w:val="22"/>
          <w:szCs w:val="22"/>
        </w:rPr>
        <w:t xml:space="preserve"> </w:t>
      </w:r>
      <w:proofErr w:type="spellStart"/>
      <w:r w:rsidRPr="00CB1391">
        <w:rPr>
          <w:rFonts w:ascii="Garamond" w:hAnsi="Garamond"/>
          <w:sz w:val="22"/>
          <w:szCs w:val="22"/>
        </w:rPr>
        <w:t>measures</w:t>
      </w:r>
      <w:proofErr w:type="spellEnd"/>
      <w:r w:rsidRPr="00CB1391">
        <w:rPr>
          <w:rFonts w:ascii="Garamond" w:hAnsi="Garamond"/>
          <w:sz w:val="22"/>
          <w:szCs w:val="22"/>
        </w:rPr>
        <w:t>” organizzato a conclusione del primo anno del progetto 2024-IT-PIF (Catania, Dipartimento di Giurisprudenza, 12/13.2.2026)</w:t>
      </w:r>
    </w:p>
    <w:p w14:paraId="32A08C4D" w14:textId="3F591BA8" w:rsidR="000B3098" w:rsidRPr="00CB1391" w:rsidRDefault="000B3098" w:rsidP="00CB1391">
      <w:pPr>
        <w:pStyle w:val="Paragrafoelenco"/>
        <w:numPr>
          <w:ilvl w:val="0"/>
          <w:numId w:val="4"/>
        </w:numPr>
        <w:rPr>
          <w:rFonts w:ascii="Garamond" w:hAnsi="Garamond"/>
          <w:sz w:val="22"/>
          <w:szCs w:val="22"/>
        </w:rPr>
      </w:pPr>
      <w:r w:rsidRPr="00CB1391">
        <w:rPr>
          <w:rFonts w:ascii="Garamond" w:hAnsi="Garamond"/>
          <w:sz w:val="22"/>
          <w:szCs w:val="22"/>
        </w:rPr>
        <w:t xml:space="preserve">Presiede e introduce sessione “LA GIUSTIZIA RIPARATIVA FRA TENSIONI IDEALI E CRITICITA’ ATTUATIVE I SESSIONE, LE TENSIONI IDEALI, IL VERSANTE SOSTANZIALE </w:t>
      </w:r>
      <w:proofErr w:type="gramStart"/>
      <w:r w:rsidRPr="00CB1391">
        <w:rPr>
          <w:rFonts w:ascii="Garamond" w:hAnsi="Garamond"/>
          <w:sz w:val="22"/>
          <w:szCs w:val="22"/>
        </w:rPr>
        <w:t>( 27</w:t>
      </w:r>
      <w:proofErr w:type="gramEnd"/>
      <w:r w:rsidRPr="00CB1391">
        <w:rPr>
          <w:rFonts w:ascii="Garamond" w:hAnsi="Garamond"/>
          <w:sz w:val="22"/>
          <w:szCs w:val="22"/>
        </w:rPr>
        <w:t xml:space="preserve"> novembre 2025), Auditorium ‘Enzo Zappalà’, Dipartimento di Giurisprudenza UNICT</w:t>
      </w:r>
    </w:p>
    <w:p w14:paraId="76BD8095" w14:textId="1B06EA36" w:rsidR="00F5725A" w:rsidRPr="005F3306" w:rsidRDefault="00F5725A" w:rsidP="005F2BFA">
      <w:pPr>
        <w:pStyle w:val="Paragrafoelenco"/>
        <w:numPr>
          <w:ilvl w:val="0"/>
          <w:numId w:val="4"/>
        </w:numPr>
        <w:jc w:val="both"/>
        <w:rPr>
          <w:rFonts w:ascii="Garamond" w:hAnsi="Garamond"/>
          <w:sz w:val="22"/>
          <w:szCs w:val="22"/>
        </w:rPr>
      </w:pPr>
      <w:r w:rsidRPr="005F3306">
        <w:rPr>
          <w:rFonts w:ascii="Garamond" w:hAnsi="Garamond"/>
          <w:sz w:val="22"/>
          <w:szCs w:val="22"/>
        </w:rPr>
        <w:t>2025 (16 ottobre) LE INFILTRAZIONI CRIMINALI NELL'ECONOMIA, Incontro di studio</w:t>
      </w:r>
    </w:p>
    <w:p w14:paraId="1195014E" w14:textId="77777777" w:rsidR="00CB1391" w:rsidRDefault="00F5725A" w:rsidP="00CB1391">
      <w:pPr>
        <w:pStyle w:val="Paragrafoelenco"/>
        <w:jc w:val="both"/>
        <w:rPr>
          <w:rFonts w:ascii="Garamond" w:hAnsi="Garamond"/>
          <w:sz w:val="22"/>
          <w:szCs w:val="22"/>
        </w:rPr>
      </w:pPr>
      <w:r w:rsidRPr="00CB1391">
        <w:rPr>
          <w:rFonts w:ascii="Garamond" w:hAnsi="Garamond"/>
          <w:sz w:val="22"/>
          <w:szCs w:val="22"/>
        </w:rPr>
        <w:t xml:space="preserve">Aula Magna - Palazzo Centrale, Piazza Università </w:t>
      </w:r>
      <w:r w:rsidR="00CB1391" w:rsidRPr="00CB1391">
        <w:rPr>
          <w:rFonts w:ascii="Garamond" w:hAnsi="Garamond"/>
          <w:sz w:val="22"/>
          <w:szCs w:val="22"/>
        </w:rPr>
        <w:t>–</w:t>
      </w:r>
      <w:r w:rsidRPr="00CB1391">
        <w:rPr>
          <w:rFonts w:ascii="Garamond" w:hAnsi="Garamond"/>
          <w:sz w:val="22"/>
          <w:szCs w:val="22"/>
        </w:rPr>
        <w:t xml:space="preserve"> Catania</w:t>
      </w:r>
      <w:r w:rsidR="00CB1391" w:rsidRPr="00CB1391">
        <w:rPr>
          <w:rFonts w:ascii="Garamond" w:hAnsi="Garamond"/>
          <w:sz w:val="22"/>
          <w:szCs w:val="22"/>
        </w:rPr>
        <w:t xml:space="preserve"> </w:t>
      </w:r>
    </w:p>
    <w:p w14:paraId="6D675F81" w14:textId="7E9ABEC1" w:rsidR="003513F0" w:rsidRPr="00CB1391" w:rsidRDefault="003513F0" w:rsidP="00CB1391">
      <w:pPr>
        <w:pStyle w:val="Paragrafoelenco"/>
        <w:numPr>
          <w:ilvl w:val="0"/>
          <w:numId w:val="4"/>
        </w:numPr>
        <w:jc w:val="both"/>
        <w:rPr>
          <w:rFonts w:ascii="Garamond" w:hAnsi="Garamond"/>
          <w:sz w:val="22"/>
          <w:szCs w:val="22"/>
          <w:lang w:val="en-US"/>
        </w:rPr>
      </w:pPr>
      <w:r w:rsidRPr="00CB1391">
        <w:rPr>
          <w:rFonts w:ascii="Garamond" w:hAnsi="Garamond"/>
          <w:sz w:val="22"/>
          <w:szCs w:val="22"/>
          <w:lang w:val="en-US"/>
        </w:rPr>
        <w:t xml:space="preserve">2025 </w:t>
      </w:r>
      <w:proofErr w:type="spellStart"/>
      <w:r w:rsidRPr="00CB1391">
        <w:rPr>
          <w:rFonts w:ascii="Garamond" w:hAnsi="Garamond"/>
          <w:sz w:val="22"/>
          <w:szCs w:val="22"/>
          <w:lang w:val="en-US"/>
        </w:rPr>
        <w:t>relazione</w:t>
      </w:r>
      <w:proofErr w:type="spellEnd"/>
      <w:r w:rsidRPr="00CB1391">
        <w:rPr>
          <w:rFonts w:ascii="Garamond" w:hAnsi="Garamond"/>
          <w:sz w:val="22"/>
          <w:szCs w:val="22"/>
          <w:lang w:val="en-US"/>
        </w:rPr>
        <w:t xml:space="preserve"> dal </w:t>
      </w:r>
      <w:proofErr w:type="spellStart"/>
      <w:r w:rsidRPr="00CB1391">
        <w:rPr>
          <w:rFonts w:ascii="Garamond" w:hAnsi="Garamond"/>
          <w:sz w:val="22"/>
          <w:szCs w:val="22"/>
          <w:lang w:val="en-US"/>
        </w:rPr>
        <w:t>titolo</w:t>
      </w:r>
      <w:proofErr w:type="spellEnd"/>
      <w:r w:rsidRPr="00CB1391">
        <w:rPr>
          <w:rFonts w:ascii="Garamond" w:hAnsi="Garamond"/>
          <w:sz w:val="22"/>
          <w:szCs w:val="22"/>
          <w:lang w:val="en-US"/>
        </w:rPr>
        <w:t xml:space="preserve"> “The principle of the administrative punitive power of the EU: the Regulation n. 2988/1995 on the protection of the European Communities financial interests in the light of the CJE and </w:t>
      </w:r>
      <w:proofErr w:type="spellStart"/>
      <w:r w:rsidRPr="00CB1391">
        <w:rPr>
          <w:rFonts w:ascii="Garamond" w:hAnsi="Garamond"/>
          <w:sz w:val="22"/>
          <w:szCs w:val="22"/>
          <w:lang w:val="en-US"/>
        </w:rPr>
        <w:t>ECourtHR</w:t>
      </w:r>
      <w:proofErr w:type="spellEnd"/>
      <w:r w:rsidRPr="00CB1391">
        <w:rPr>
          <w:rFonts w:ascii="Garamond" w:hAnsi="Garamond"/>
          <w:sz w:val="22"/>
          <w:szCs w:val="22"/>
          <w:lang w:val="en-US"/>
        </w:rPr>
        <w:t xml:space="preserve"> case law”, </w:t>
      </w:r>
      <w:proofErr w:type="spellStart"/>
      <w:r w:rsidRPr="00CB1391">
        <w:rPr>
          <w:rFonts w:ascii="Garamond" w:hAnsi="Garamond"/>
          <w:sz w:val="22"/>
          <w:szCs w:val="22"/>
          <w:lang w:val="en-US"/>
        </w:rPr>
        <w:t>nell’ambito</w:t>
      </w:r>
      <w:proofErr w:type="spellEnd"/>
      <w:r w:rsidRPr="00CB1391">
        <w:rPr>
          <w:rFonts w:ascii="Garamond" w:hAnsi="Garamond"/>
          <w:sz w:val="22"/>
          <w:szCs w:val="22"/>
          <w:lang w:val="en-US"/>
        </w:rPr>
        <w:t xml:space="preserve"> del </w:t>
      </w:r>
      <w:r w:rsidRPr="00CB1391">
        <w:rPr>
          <w:rFonts w:ascii="Garamond" w:hAnsi="Garamond"/>
          <w:i/>
          <w:iCs/>
          <w:sz w:val="22"/>
          <w:szCs w:val="22"/>
          <w:lang w:val="en-US"/>
        </w:rPr>
        <w:t>workshop</w:t>
      </w:r>
      <w:r w:rsidRPr="00CB1391">
        <w:rPr>
          <w:rFonts w:ascii="Garamond" w:hAnsi="Garamond"/>
          <w:sz w:val="22"/>
          <w:szCs w:val="22"/>
          <w:lang w:val="en-US"/>
        </w:rPr>
        <w:t xml:space="preserve"> in </w:t>
      </w:r>
      <w:proofErr w:type="spellStart"/>
      <w:r w:rsidRPr="00CB1391">
        <w:rPr>
          <w:rFonts w:ascii="Garamond" w:hAnsi="Garamond"/>
          <w:sz w:val="22"/>
          <w:szCs w:val="22"/>
          <w:lang w:val="en-US"/>
        </w:rPr>
        <w:t>tema</w:t>
      </w:r>
      <w:proofErr w:type="spellEnd"/>
      <w:r w:rsidRPr="00CB1391">
        <w:rPr>
          <w:rFonts w:ascii="Garamond" w:hAnsi="Garamond"/>
          <w:sz w:val="22"/>
          <w:szCs w:val="22"/>
          <w:lang w:val="en-US"/>
        </w:rPr>
        <w:t xml:space="preserve"> di “Protecting EU Financial Interests: EU Legal Instruments and their national implementation in some selected MSs” (</w:t>
      </w:r>
      <w:proofErr w:type="spellStart"/>
      <w:r w:rsidRPr="00CB1391">
        <w:rPr>
          <w:rFonts w:ascii="Garamond" w:hAnsi="Garamond"/>
          <w:sz w:val="22"/>
          <w:szCs w:val="22"/>
          <w:lang w:val="en-US"/>
        </w:rPr>
        <w:t>MsTeams</w:t>
      </w:r>
      <w:proofErr w:type="spellEnd"/>
      <w:r w:rsidRPr="00CB1391">
        <w:rPr>
          <w:rFonts w:ascii="Garamond" w:hAnsi="Garamond"/>
          <w:sz w:val="22"/>
          <w:szCs w:val="22"/>
          <w:lang w:val="en-US"/>
        </w:rPr>
        <w:t>, 15.9.2025</w:t>
      </w:r>
      <w:r w:rsidR="00CB1391" w:rsidRPr="00CB1391">
        <w:rPr>
          <w:rFonts w:ascii="Garamond" w:hAnsi="Garamond"/>
          <w:sz w:val="22"/>
          <w:szCs w:val="22"/>
          <w:lang w:val="en-US"/>
        </w:rPr>
        <w:t>)</w:t>
      </w:r>
    </w:p>
    <w:p w14:paraId="0B42ACB0" w14:textId="4DA11705" w:rsidR="00D96921" w:rsidRPr="005F3306" w:rsidRDefault="00D96921" w:rsidP="00DA0C8A">
      <w:pPr>
        <w:pStyle w:val="Paragrafoelenco"/>
        <w:numPr>
          <w:ilvl w:val="0"/>
          <w:numId w:val="4"/>
        </w:numPr>
        <w:rPr>
          <w:rFonts w:ascii="Garamond" w:hAnsi="Garamond"/>
          <w:sz w:val="22"/>
          <w:szCs w:val="22"/>
        </w:rPr>
      </w:pPr>
      <w:bookmarkStart w:id="9" w:name="_Hlk232776095"/>
      <w:r w:rsidRPr="005F3306">
        <w:rPr>
          <w:rFonts w:ascii="Garamond" w:hAnsi="Garamond"/>
          <w:sz w:val="22"/>
          <w:szCs w:val="22"/>
        </w:rPr>
        <w:t>2025 (23 giugno)</w:t>
      </w:r>
      <w:r w:rsidR="000F64B8" w:rsidRPr="005F3306">
        <w:rPr>
          <w:rFonts w:ascii="Garamond" w:hAnsi="Garamond"/>
          <w:sz w:val="22"/>
          <w:szCs w:val="22"/>
        </w:rPr>
        <w:t xml:space="preserve"> “Il controllo giudiziario”, nel convegno “Le interdittive antimafia e gli strumenti di bonifica aziendale”, 2022 Prin Borderline, Università di Napoli</w:t>
      </w:r>
    </w:p>
    <w:p w14:paraId="622D198A" w14:textId="4BC5CF86" w:rsidR="00F8421B" w:rsidRPr="005F3306" w:rsidRDefault="00F8421B" w:rsidP="00EC1A04">
      <w:pPr>
        <w:pStyle w:val="Paragrafoelenco"/>
        <w:numPr>
          <w:ilvl w:val="0"/>
          <w:numId w:val="4"/>
        </w:numPr>
        <w:rPr>
          <w:rFonts w:ascii="Garamond" w:hAnsi="Garamond"/>
          <w:sz w:val="22"/>
          <w:szCs w:val="22"/>
        </w:rPr>
      </w:pPr>
      <w:r w:rsidRPr="005F3306">
        <w:rPr>
          <w:rFonts w:ascii="Garamond" w:hAnsi="Garamond"/>
          <w:sz w:val="22"/>
          <w:szCs w:val="22"/>
        </w:rPr>
        <w:t xml:space="preserve">2025 (11 giugno) Aula Giulio Cesare, Piazza del Campidoglio, Convegno di Studi e XI Premio Internazionale Silvia </w:t>
      </w:r>
      <w:proofErr w:type="spellStart"/>
      <w:r w:rsidRPr="005F3306">
        <w:rPr>
          <w:rFonts w:ascii="Garamond" w:hAnsi="Garamond"/>
          <w:sz w:val="22"/>
          <w:szCs w:val="22"/>
        </w:rPr>
        <w:t>Sandano</w:t>
      </w:r>
      <w:proofErr w:type="spellEnd"/>
      <w:r w:rsidRPr="005F3306">
        <w:rPr>
          <w:rFonts w:ascii="Garamond" w:hAnsi="Garamond"/>
          <w:sz w:val="22"/>
          <w:szCs w:val="22"/>
        </w:rPr>
        <w:t xml:space="preserve"> LA COSTRUZIONE DEL DIRITTO PENALE COME SCIENZA DEI LIMITI Tra dimensione storica e circolazione dei saperi, relazione dal titolo </w:t>
      </w:r>
      <w:r w:rsidRPr="005F3306">
        <w:rPr>
          <w:rFonts w:ascii="Garamond" w:hAnsi="Garamond"/>
          <w:i/>
          <w:iCs/>
          <w:sz w:val="22"/>
          <w:szCs w:val="22"/>
        </w:rPr>
        <w:t>Il diritto penale come scienza dei limiti del potere punitivo</w:t>
      </w:r>
    </w:p>
    <w:p w14:paraId="5AD59D82" w14:textId="7DD1A997" w:rsidR="006A7BB4" w:rsidRPr="005F3306" w:rsidRDefault="00F8421B" w:rsidP="0095451C">
      <w:pPr>
        <w:pStyle w:val="Paragrafoelenco"/>
        <w:numPr>
          <w:ilvl w:val="0"/>
          <w:numId w:val="4"/>
        </w:numPr>
        <w:autoSpaceDE w:val="0"/>
        <w:autoSpaceDN w:val="0"/>
        <w:adjustRightInd w:val="0"/>
        <w:rPr>
          <w:rFonts w:ascii="Garamond" w:hAnsi="Garamond"/>
          <w:sz w:val="22"/>
          <w:szCs w:val="22"/>
          <w:lang w:val="en-US"/>
        </w:rPr>
      </w:pPr>
      <w:r w:rsidRPr="005F3306">
        <w:rPr>
          <w:rFonts w:ascii="Garamond" w:hAnsi="Garamond"/>
          <w:color w:val="000000"/>
          <w:sz w:val="22"/>
          <w:szCs w:val="22"/>
          <w:lang w:val="en-US"/>
        </w:rPr>
        <w:t xml:space="preserve">2025 (3 </w:t>
      </w:r>
      <w:proofErr w:type="spellStart"/>
      <w:r w:rsidRPr="005F3306">
        <w:rPr>
          <w:rFonts w:ascii="Garamond" w:hAnsi="Garamond"/>
          <w:color w:val="000000"/>
          <w:sz w:val="22"/>
          <w:szCs w:val="22"/>
          <w:lang w:val="en-US"/>
        </w:rPr>
        <w:t>giugno</w:t>
      </w:r>
      <w:proofErr w:type="spellEnd"/>
      <w:r w:rsidRPr="005F3306">
        <w:rPr>
          <w:rFonts w:ascii="Garamond" w:hAnsi="Garamond"/>
          <w:color w:val="000000"/>
          <w:sz w:val="22"/>
          <w:szCs w:val="22"/>
          <w:lang w:val="en-US"/>
        </w:rPr>
        <w:t xml:space="preserve">) </w:t>
      </w:r>
      <w:proofErr w:type="spellStart"/>
      <w:r w:rsidRPr="005F3306">
        <w:rPr>
          <w:rFonts w:ascii="Garamond" w:hAnsi="Garamond"/>
          <w:i/>
          <w:iCs/>
          <w:color w:val="000000"/>
          <w:sz w:val="22"/>
          <w:szCs w:val="22"/>
          <w:lang w:val="en-US"/>
        </w:rPr>
        <w:t>Conclusioni</w:t>
      </w:r>
      <w:proofErr w:type="spellEnd"/>
      <w:r w:rsidRPr="005F3306">
        <w:rPr>
          <w:rFonts w:ascii="Garamond" w:hAnsi="Garamond"/>
          <w:color w:val="000000"/>
          <w:sz w:val="22"/>
          <w:szCs w:val="22"/>
          <w:lang w:val="en-US"/>
        </w:rPr>
        <w:t xml:space="preserve"> all’ </w:t>
      </w:r>
      <w:r w:rsidRPr="005F3306">
        <w:rPr>
          <w:rFonts w:ascii="Garamond" w:hAnsi="Garamond" w:cs="MinionPro-Bold"/>
          <w:bCs/>
          <w:sz w:val="22"/>
          <w:szCs w:val="22"/>
          <w:lang w:val="en-US"/>
        </w:rPr>
        <w:t>International Workshop “Research and Information Sharing on freezing and confiscation orders in European Union (RINSE)”, ARCHIVIO DI STATO ROYAL PALACE OF CASERTA, ITALY</w:t>
      </w:r>
    </w:p>
    <w:p w14:paraId="460A44E1" w14:textId="289F990D" w:rsidR="00D96921" w:rsidRPr="005F3306" w:rsidRDefault="00D96921" w:rsidP="00D75E74">
      <w:pPr>
        <w:pStyle w:val="Paragrafoelenco"/>
        <w:numPr>
          <w:ilvl w:val="0"/>
          <w:numId w:val="4"/>
        </w:numPr>
        <w:autoSpaceDE w:val="0"/>
        <w:autoSpaceDN w:val="0"/>
        <w:adjustRightInd w:val="0"/>
        <w:rPr>
          <w:rFonts w:ascii="Garamond" w:hAnsi="Garamond" w:cs="MinionPro-Bold"/>
          <w:bCs/>
          <w:sz w:val="22"/>
          <w:szCs w:val="22"/>
        </w:rPr>
      </w:pPr>
      <w:r w:rsidRPr="005F3306">
        <w:rPr>
          <w:rFonts w:ascii="Garamond" w:hAnsi="Garamond" w:cs="MinionPro-Bold"/>
          <w:bCs/>
          <w:sz w:val="22"/>
          <w:szCs w:val="22"/>
        </w:rPr>
        <w:t>2025 (8 maggio) Corso di Alta Formazione di Eccellenza “Nuove prospettive per la tutela dei diritti umani in materia penale”, Università di Bologna, Casa Cervantes, Collegio di Spagna, “La nuova proposta di direttiva in materia di corruzione”</w:t>
      </w:r>
    </w:p>
    <w:p w14:paraId="309038E2" w14:textId="358E274B" w:rsidR="002E5119" w:rsidRPr="005F3306" w:rsidRDefault="003246B4" w:rsidP="006A7BB4">
      <w:pPr>
        <w:pStyle w:val="Paragrafoelenco"/>
        <w:numPr>
          <w:ilvl w:val="0"/>
          <w:numId w:val="4"/>
        </w:numPr>
        <w:autoSpaceDE w:val="0"/>
        <w:autoSpaceDN w:val="0"/>
        <w:adjustRightInd w:val="0"/>
        <w:rPr>
          <w:rStyle w:val="x193iq5w"/>
          <w:rFonts w:ascii="Garamond" w:hAnsi="Garamond"/>
          <w:sz w:val="22"/>
          <w:szCs w:val="22"/>
        </w:rPr>
      </w:pPr>
      <w:r w:rsidRPr="005F3306">
        <w:rPr>
          <w:rFonts w:ascii="Garamond" w:hAnsi="Garamond"/>
          <w:color w:val="000000"/>
          <w:sz w:val="22"/>
          <w:szCs w:val="22"/>
          <w:lang w:val="en-US"/>
        </w:rPr>
        <w:t>2025 (</w:t>
      </w:r>
      <w:proofErr w:type="spellStart"/>
      <w:r w:rsidRPr="005F3306">
        <w:rPr>
          <w:rFonts w:ascii="Garamond" w:hAnsi="Garamond"/>
          <w:color w:val="000000"/>
          <w:sz w:val="22"/>
          <w:szCs w:val="22"/>
          <w:lang w:val="en-US"/>
        </w:rPr>
        <w:t>febbraio</w:t>
      </w:r>
      <w:proofErr w:type="spellEnd"/>
      <w:r w:rsidRPr="005F3306">
        <w:rPr>
          <w:rFonts w:ascii="Garamond" w:hAnsi="Garamond"/>
          <w:color w:val="000000"/>
          <w:sz w:val="22"/>
          <w:szCs w:val="22"/>
          <w:lang w:val="en-US"/>
        </w:rPr>
        <w:t xml:space="preserve">) </w:t>
      </w:r>
      <w:proofErr w:type="spellStart"/>
      <w:r w:rsidRPr="005F3306">
        <w:rPr>
          <w:rFonts w:ascii="Garamond" w:hAnsi="Garamond"/>
          <w:color w:val="000000"/>
          <w:sz w:val="22"/>
          <w:szCs w:val="22"/>
          <w:lang w:val="en-US"/>
        </w:rPr>
        <w:t>relazione</w:t>
      </w:r>
      <w:proofErr w:type="spellEnd"/>
      <w:r w:rsidRPr="005F3306">
        <w:rPr>
          <w:rFonts w:ascii="Garamond" w:hAnsi="Garamond"/>
          <w:color w:val="000000"/>
          <w:sz w:val="22"/>
          <w:szCs w:val="22"/>
          <w:lang w:val="en-US"/>
        </w:rPr>
        <w:t xml:space="preserve"> al </w:t>
      </w:r>
      <w:r w:rsidRPr="005F3306">
        <w:rPr>
          <w:rFonts w:ascii="Garamond" w:hAnsi="Garamond" w:cs="MinionPro-Bold"/>
          <w:bCs/>
          <w:sz w:val="22"/>
          <w:szCs w:val="22"/>
          <w:lang w:val="en-US"/>
        </w:rPr>
        <w:t xml:space="preserve">Workshop I Asset freezing and confiscation. </w:t>
      </w:r>
      <w:r w:rsidRPr="005F3306">
        <w:rPr>
          <w:rFonts w:ascii="Garamond" w:hAnsi="Garamond" w:cs="TimesNewRomanPS-ItalicMT"/>
          <w:i/>
          <w:iCs/>
          <w:sz w:val="22"/>
          <w:szCs w:val="22"/>
        </w:rPr>
        <w:t>L’Arcipelago delle confische e la ridefinizione della materia penale. Dialogo tra la giurisprudenza convenzionale e quella italiana</w:t>
      </w:r>
      <w:r w:rsidR="002E5119" w:rsidRPr="005F3306">
        <w:rPr>
          <w:rFonts w:ascii="Garamond" w:hAnsi="Garamond" w:cs="TimesNewRomanPS-ItalicMT"/>
          <w:iCs/>
          <w:sz w:val="22"/>
          <w:szCs w:val="22"/>
        </w:rPr>
        <w:t xml:space="preserve">, </w:t>
      </w:r>
      <w:proofErr w:type="spellStart"/>
      <w:r w:rsidR="002E5119" w:rsidRPr="005F3306">
        <w:rPr>
          <w:rFonts w:ascii="Garamond" w:hAnsi="Garamond" w:cs="TimesNewRomanPS-ItalicMT"/>
          <w:iCs/>
          <w:sz w:val="22"/>
          <w:szCs w:val="22"/>
        </w:rPr>
        <w:t>Unicampania</w:t>
      </w:r>
      <w:proofErr w:type="spellEnd"/>
      <w:r w:rsidR="002E5119" w:rsidRPr="005F3306">
        <w:rPr>
          <w:rFonts w:ascii="Garamond" w:hAnsi="Garamond" w:cs="TimesNewRomanPS-ItalicMT"/>
          <w:iCs/>
          <w:sz w:val="22"/>
          <w:szCs w:val="22"/>
        </w:rPr>
        <w:t xml:space="preserve">, </w:t>
      </w:r>
      <w:r w:rsidR="002E5119" w:rsidRPr="005F3306">
        <w:rPr>
          <w:rStyle w:val="x193iq5w"/>
          <w:rFonts w:ascii="Garamond" w:hAnsi="Garamond"/>
          <w:sz w:val="22"/>
          <w:szCs w:val="22"/>
        </w:rPr>
        <w:t>Palazzo Melzi,</w:t>
      </w:r>
      <w:r w:rsidR="00673184" w:rsidRPr="005F3306">
        <w:rPr>
          <w:rStyle w:val="x193iq5w"/>
          <w:rFonts w:ascii="Garamond" w:hAnsi="Garamond"/>
          <w:sz w:val="22"/>
          <w:szCs w:val="22"/>
        </w:rPr>
        <w:t xml:space="preserve"> </w:t>
      </w:r>
      <w:proofErr w:type="spellStart"/>
      <w:proofErr w:type="gramStart"/>
      <w:r w:rsidR="00673184" w:rsidRPr="005F3306">
        <w:rPr>
          <w:rStyle w:val="x193iq5w"/>
          <w:rFonts w:ascii="Garamond" w:hAnsi="Garamond"/>
          <w:sz w:val="22"/>
          <w:szCs w:val="22"/>
        </w:rPr>
        <w:t>S.Maria</w:t>
      </w:r>
      <w:proofErr w:type="spellEnd"/>
      <w:proofErr w:type="gramEnd"/>
      <w:r w:rsidR="00673184" w:rsidRPr="005F3306">
        <w:rPr>
          <w:rStyle w:val="x193iq5w"/>
          <w:rFonts w:ascii="Garamond" w:hAnsi="Garamond"/>
          <w:sz w:val="22"/>
          <w:szCs w:val="22"/>
        </w:rPr>
        <w:t xml:space="preserve"> Capua Vetere.</w:t>
      </w:r>
    </w:p>
    <w:bookmarkEnd w:id="9"/>
    <w:p w14:paraId="27E31530" w14:textId="5ACEF44F" w:rsidR="002E5119" w:rsidRPr="005F3306" w:rsidRDefault="002E5119" w:rsidP="002D0EDD">
      <w:pPr>
        <w:pStyle w:val="Paragrafoelenco"/>
        <w:numPr>
          <w:ilvl w:val="0"/>
          <w:numId w:val="4"/>
        </w:numPr>
        <w:rPr>
          <w:rFonts w:ascii="Garamond" w:hAnsi="Garamond"/>
          <w:b/>
          <w:bCs/>
          <w:sz w:val="22"/>
          <w:szCs w:val="22"/>
        </w:rPr>
      </w:pPr>
      <w:r w:rsidRPr="005F3306">
        <w:rPr>
          <w:rFonts w:ascii="Garamond" w:hAnsi="Garamond"/>
          <w:sz w:val="22"/>
          <w:szCs w:val="22"/>
        </w:rPr>
        <w:t xml:space="preserve">2024 (dicembre) relazione </w:t>
      </w:r>
      <w:r w:rsidRPr="005F3306">
        <w:rPr>
          <w:rFonts w:ascii="Garamond" w:hAnsi="Garamond"/>
          <w:color w:val="000000"/>
          <w:sz w:val="22"/>
          <w:szCs w:val="22"/>
        </w:rPr>
        <w:t xml:space="preserve">Inquadramento sovranazionale, profili costituzionali e convenzionali delle misure di prevenzione e presidenza di sessione, in </w:t>
      </w:r>
      <w:r w:rsidRPr="005F3306">
        <w:rPr>
          <w:rFonts w:ascii="Garamond" w:hAnsi="Garamond"/>
          <w:bCs/>
          <w:i/>
          <w:sz w:val="22"/>
          <w:szCs w:val="22"/>
        </w:rPr>
        <w:t xml:space="preserve">Le misure di prevenzione patrimoniale e l’amministrazione giudiziaria per il recupero alla </w:t>
      </w:r>
      <w:proofErr w:type="spellStart"/>
      <w:r w:rsidRPr="005F3306">
        <w:rPr>
          <w:rFonts w:ascii="Garamond" w:hAnsi="Garamond"/>
          <w:bCs/>
          <w:i/>
          <w:sz w:val="22"/>
          <w:szCs w:val="22"/>
        </w:rPr>
        <w:t>legalita’</w:t>
      </w:r>
      <w:proofErr w:type="spellEnd"/>
      <w:r w:rsidRPr="005F3306">
        <w:rPr>
          <w:rFonts w:ascii="Garamond" w:hAnsi="Garamond"/>
          <w:bCs/>
          <w:i/>
          <w:sz w:val="22"/>
          <w:szCs w:val="22"/>
        </w:rPr>
        <w:t xml:space="preserve"> delle imprese</w:t>
      </w:r>
      <w:r w:rsidRPr="005F3306">
        <w:rPr>
          <w:rFonts w:ascii="Garamond" w:hAnsi="Garamond"/>
          <w:bCs/>
          <w:sz w:val="22"/>
          <w:szCs w:val="22"/>
        </w:rPr>
        <w:t xml:space="preserve">. </w:t>
      </w:r>
      <w:r w:rsidRPr="005F3306">
        <w:rPr>
          <w:rFonts w:ascii="Garamond" w:hAnsi="Garamond"/>
          <w:bCs/>
          <w:i/>
          <w:iCs/>
          <w:sz w:val="22"/>
          <w:szCs w:val="22"/>
        </w:rPr>
        <w:t xml:space="preserve">Giornate di conclusione del corso per Amministratori Giudiziari SAF </w:t>
      </w:r>
      <w:r w:rsidRPr="005F3306">
        <w:rPr>
          <w:rFonts w:ascii="Garamond" w:hAnsi="Garamond"/>
          <w:bCs/>
          <w:iCs/>
          <w:sz w:val="22"/>
          <w:szCs w:val="22"/>
        </w:rPr>
        <w:t xml:space="preserve">Sicilia, </w:t>
      </w:r>
      <w:r w:rsidRPr="005F3306">
        <w:rPr>
          <w:rFonts w:ascii="Garamond" w:hAnsi="Garamond"/>
          <w:bCs/>
          <w:sz w:val="22"/>
          <w:szCs w:val="22"/>
        </w:rPr>
        <w:t>Catania, 5 e 6 dicembre 2024</w:t>
      </w:r>
    </w:p>
    <w:p w14:paraId="4DB0992B" w14:textId="77777777" w:rsidR="0090743E" w:rsidRPr="005F3306" w:rsidRDefault="0090743E" w:rsidP="0090743E">
      <w:pPr>
        <w:pStyle w:val="NormaleWeb"/>
        <w:spacing w:before="0" w:beforeAutospacing="0" w:after="0" w:afterAutospacing="0"/>
        <w:rPr>
          <w:rFonts w:ascii="Garamond" w:hAnsi="Garamond"/>
          <w:b/>
          <w:color w:val="000000"/>
          <w:sz w:val="22"/>
          <w:szCs w:val="22"/>
        </w:rPr>
      </w:pPr>
      <w:r w:rsidRPr="005F3306">
        <w:rPr>
          <w:rFonts w:ascii="Garamond" w:hAnsi="Garamond"/>
          <w:color w:val="000000"/>
          <w:sz w:val="22"/>
          <w:szCs w:val="22"/>
        </w:rPr>
        <w:t>▪ 2024 (novembre) relazione “Gli strumenti penali e il ricorso allo strumento della confisca”</w:t>
      </w:r>
      <w:r w:rsidR="003246B4" w:rsidRPr="005F3306">
        <w:rPr>
          <w:rFonts w:ascii="Garamond" w:hAnsi="Garamond"/>
          <w:color w:val="000000"/>
          <w:sz w:val="22"/>
          <w:szCs w:val="22"/>
        </w:rPr>
        <w:t xml:space="preserve">, nel convegno </w:t>
      </w:r>
      <w:r w:rsidRPr="005F3306">
        <w:rPr>
          <w:rFonts w:ascii="Garamond" w:hAnsi="Garamond"/>
          <w:color w:val="000000"/>
          <w:sz w:val="22"/>
          <w:szCs w:val="22"/>
        </w:rPr>
        <w:t xml:space="preserve">“L’arte dispersa. Il quadro giuridico e la recente casistica per il recupero dei beni culturali”, Cattedra Unesco </w:t>
      </w:r>
      <w:r w:rsidR="003246B4" w:rsidRPr="005F3306">
        <w:rPr>
          <w:rFonts w:ascii="Garamond" w:hAnsi="Garamond"/>
          <w:color w:val="000000"/>
          <w:sz w:val="22"/>
          <w:szCs w:val="22"/>
        </w:rPr>
        <w:t xml:space="preserve">“Business </w:t>
      </w:r>
      <w:proofErr w:type="spellStart"/>
      <w:r w:rsidR="003246B4" w:rsidRPr="005F3306">
        <w:rPr>
          <w:rFonts w:ascii="Garamond" w:hAnsi="Garamond"/>
          <w:color w:val="000000"/>
          <w:sz w:val="22"/>
          <w:szCs w:val="22"/>
        </w:rPr>
        <w:t>Integrity</w:t>
      </w:r>
      <w:proofErr w:type="spellEnd"/>
      <w:r w:rsidR="003246B4" w:rsidRPr="005F3306">
        <w:rPr>
          <w:rFonts w:ascii="Garamond" w:hAnsi="Garamond"/>
          <w:color w:val="000000"/>
          <w:sz w:val="22"/>
          <w:szCs w:val="22"/>
        </w:rPr>
        <w:t xml:space="preserve"> and Crime </w:t>
      </w:r>
      <w:proofErr w:type="spellStart"/>
      <w:r w:rsidR="003246B4" w:rsidRPr="005F3306">
        <w:rPr>
          <w:rFonts w:ascii="Garamond" w:hAnsi="Garamond"/>
          <w:color w:val="000000"/>
          <w:sz w:val="22"/>
          <w:szCs w:val="22"/>
        </w:rPr>
        <w:t>Prevention</w:t>
      </w:r>
      <w:proofErr w:type="spellEnd"/>
      <w:r w:rsidR="003246B4" w:rsidRPr="005F3306">
        <w:rPr>
          <w:rFonts w:ascii="Garamond" w:hAnsi="Garamond"/>
          <w:color w:val="000000"/>
          <w:sz w:val="22"/>
          <w:szCs w:val="22"/>
        </w:rPr>
        <w:t xml:space="preserve"> in Art and </w:t>
      </w:r>
      <w:proofErr w:type="spellStart"/>
      <w:r w:rsidR="003246B4" w:rsidRPr="005F3306">
        <w:rPr>
          <w:rFonts w:ascii="Garamond" w:hAnsi="Garamond"/>
          <w:color w:val="000000"/>
          <w:sz w:val="22"/>
          <w:szCs w:val="22"/>
        </w:rPr>
        <w:t>Antiquieties</w:t>
      </w:r>
      <w:proofErr w:type="spellEnd"/>
      <w:r w:rsidR="003246B4" w:rsidRPr="005F3306">
        <w:rPr>
          <w:rFonts w:ascii="Garamond" w:hAnsi="Garamond"/>
          <w:color w:val="000000"/>
          <w:sz w:val="22"/>
          <w:szCs w:val="22"/>
        </w:rPr>
        <w:t xml:space="preserve"> Market”, </w:t>
      </w:r>
      <w:r w:rsidRPr="005F3306">
        <w:rPr>
          <w:rFonts w:ascii="Garamond" w:hAnsi="Garamond"/>
          <w:color w:val="000000"/>
          <w:sz w:val="22"/>
          <w:szCs w:val="22"/>
        </w:rPr>
        <w:t xml:space="preserve">Fondazione Banco di Napoli, CNPDS, </w:t>
      </w:r>
      <w:r w:rsidR="003246B4" w:rsidRPr="005F3306">
        <w:rPr>
          <w:rFonts w:ascii="Garamond" w:hAnsi="Garamond"/>
          <w:color w:val="000000"/>
          <w:sz w:val="22"/>
          <w:szCs w:val="22"/>
        </w:rPr>
        <w:t>ISPAC.</w:t>
      </w:r>
    </w:p>
    <w:p w14:paraId="0AF0F272" w14:textId="77777777" w:rsidR="0080698E" w:rsidRPr="005F3306" w:rsidRDefault="0080698E" w:rsidP="0080698E">
      <w:pPr>
        <w:rPr>
          <w:rFonts w:ascii="Garamond" w:hAnsi="Garamond"/>
          <w:color w:val="000000"/>
          <w:sz w:val="22"/>
          <w:szCs w:val="22"/>
        </w:rPr>
      </w:pPr>
      <w:r w:rsidRPr="005F3306">
        <w:rPr>
          <w:rFonts w:ascii="Garamond" w:hAnsi="Garamond"/>
          <w:color w:val="000000"/>
          <w:sz w:val="22"/>
          <w:szCs w:val="22"/>
        </w:rPr>
        <w:t>▪ 2024 (marzo) relazione presso il seminario “L’Autoriciclaggio. Anatomia di un reato atipico”, Università di Macerata (Dipartimento di Giurisprudenza) in collaborazione con Fondazione Forense Maceratese – Unione Camere Penali (Macerata)</w:t>
      </w:r>
    </w:p>
    <w:p w14:paraId="5891C180" w14:textId="77777777" w:rsidR="0095451C" w:rsidRPr="005F3306" w:rsidRDefault="0095451C" w:rsidP="0095451C">
      <w:pPr>
        <w:pStyle w:val="NormaleWeb"/>
        <w:spacing w:before="0" w:beforeAutospacing="0" w:after="0" w:afterAutospacing="0"/>
        <w:rPr>
          <w:rFonts w:ascii="Garamond" w:hAnsi="Garamond"/>
          <w:b/>
          <w:color w:val="000000"/>
          <w:sz w:val="22"/>
          <w:szCs w:val="22"/>
        </w:rPr>
      </w:pPr>
      <w:r w:rsidRPr="005F3306">
        <w:rPr>
          <w:rFonts w:ascii="Garamond" w:hAnsi="Garamond"/>
          <w:color w:val="000000"/>
          <w:sz w:val="22"/>
          <w:szCs w:val="22"/>
        </w:rPr>
        <w:t xml:space="preserve">▪ </w:t>
      </w:r>
      <w:proofErr w:type="gramStart"/>
      <w:r w:rsidRPr="005F3306">
        <w:rPr>
          <w:rFonts w:ascii="Garamond" w:hAnsi="Garamond"/>
          <w:color w:val="000000"/>
          <w:sz w:val="22"/>
          <w:szCs w:val="22"/>
        </w:rPr>
        <w:t>Novembre  2023</w:t>
      </w:r>
      <w:proofErr w:type="gramEnd"/>
      <w:r w:rsidRPr="005F3306">
        <w:rPr>
          <w:rFonts w:ascii="Garamond" w:hAnsi="Garamond"/>
          <w:color w:val="000000"/>
          <w:sz w:val="22"/>
          <w:szCs w:val="22"/>
        </w:rPr>
        <w:t>, relazione “Le confische e le strategie di aggressione all’accumulazione di capitali illeciti” al convegno “</w:t>
      </w:r>
      <w:r w:rsidRPr="005F3306">
        <w:rPr>
          <w:rFonts w:ascii="Garamond" w:hAnsi="Garamond" w:cs="Arial"/>
          <w:sz w:val="22"/>
          <w:szCs w:val="22"/>
        </w:rPr>
        <w:t>L’ibridazione della lotta alla criminalità attraverso</w:t>
      </w:r>
      <w:r w:rsidR="0080698E" w:rsidRPr="005F3306">
        <w:rPr>
          <w:rFonts w:ascii="Garamond" w:hAnsi="Garamond" w:cs="Arial"/>
          <w:sz w:val="22"/>
          <w:szCs w:val="22"/>
        </w:rPr>
        <w:t xml:space="preserve"> </w:t>
      </w:r>
      <w:r w:rsidRPr="005F3306">
        <w:rPr>
          <w:rFonts w:ascii="Garamond" w:hAnsi="Garamond" w:cs="Arial"/>
          <w:sz w:val="22"/>
          <w:szCs w:val="22"/>
        </w:rPr>
        <w:t xml:space="preserve">misure non penali o di confine: principi, regole, </w:t>
      </w:r>
      <w:r w:rsidRPr="005F3306">
        <w:rPr>
          <w:rFonts w:ascii="Garamond" w:hAnsi="Garamond" w:cs="Arial"/>
          <w:sz w:val="22"/>
          <w:szCs w:val="22"/>
        </w:rPr>
        <w:lastRenderedPageBreak/>
        <w:t>limiti e opportunità per un sistema di contrasto integrato” Convegno di apertura organizzato nell’ambito del PRIN 2022</w:t>
      </w:r>
      <w:r w:rsidR="003246B4" w:rsidRPr="005F3306">
        <w:rPr>
          <w:rFonts w:ascii="Garamond" w:hAnsi="Garamond" w:cs="Arial"/>
          <w:sz w:val="22"/>
          <w:szCs w:val="22"/>
        </w:rPr>
        <w:t xml:space="preserve"> </w:t>
      </w:r>
      <w:r w:rsidRPr="005F3306">
        <w:rPr>
          <w:rFonts w:ascii="Garamond" w:hAnsi="Garamond" w:cs="Arial"/>
          <w:sz w:val="22"/>
          <w:szCs w:val="22"/>
        </w:rPr>
        <w:t xml:space="preserve">‘BORDERLINE’ Università Luiss </w:t>
      </w:r>
    </w:p>
    <w:p w14:paraId="6AB92D47" w14:textId="77777777" w:rsidR="001635EB" w:rsidRPr="005F3306" w:rsidRDefault="001635EB" w:rsidP="0095451C">
      <w:pPr>
        <w:pStyle w:val="NormaleWeb"/>
        <w:spacing w:before="0" w:beforeAutospacing="0" w:after="0" w:afterAutospacing="0"/>
        <w:rPr>
          <w:rFonts w:ascii="Garamond" w:hAnsi="Garamond"/>
          <w:sz w:val="22"/>
          <w:szCs w:val="22"/>
        </w:rPr>
      </w:pPr>
      <w:r w:rsidRPr="005F3306">
        <w:rPr>
          <w:rFonts w:ascii="Garamond" w:hAnsi="Garamond"/>
          <w:color w:val="000000"/>
          <w:sz w:val="22"/>
          <w:szCs w:val="22"/>
        </w:rPr>
        <w:t>▪ Giugno 2023, relazione “</w:t>
      </w:r>
      <w:r w:rsidRPr="005F3306">
        <w:rPr>
          <w:rFonts w:ascii="Garamond" w:hAnsi="Garamond"/>
          <w:sz w:val="22"/>
          <w:szCs w:val="22"/>
        </w:rPr>
        <w:t xml:space="preserve">Regolamento europeo sul mutuo riconoscimento dei provvedimenti di sequestro e confisca: criticità e prassi della cooperazione giudiziaria” </w:t>
      </w:r>
      <w:r w:rsidRPr="005F3306">
        <w:rPr>
          <w:rFonts w:ascii="Garamond" w:hAnsi="Garamond"/>
          <w:color w:val="000000"/>
          <w:sz w:val="22"/>
          <w:szCs w:val="22"/>
        </w:rPr>
        <w:t xml:space="preserve">nel convegno </w:t>
      </w:r>
      <w:r w:rsidRPr="005F3306">
        <w:rPr>
          <w:rFonts w:ascii="Garamond" w:hAnsi="Garamond"/>
          <w:sz w:val="22"/>
          <w:szCs w:val="22"/>
        </w:rPr>
        <w:t xml:space="preserve">I provvedimenti di sequestro e confisca nella prospettiva europea, </w:t>
      </w:r>
      <w:r w:rsidRPr="005F3306">
        <w:rPr>
          <w:rFonts w:ascii="Garamond" w:hAnsi="Garamond"/>
          <w:color w:val="000000"/>
          <w:sz w:val="22"/>
          <w:szCs w:val="22"/>
        </w:rPr>
        <w:t>nell’ambito del Progetto europeo</w:t>
      </w:r>
      <w:r w:rsidRPr="005F3306">
        <w:rPr>
          <w:rFonts w:ascii="Garamond" w:hAnsi="Garamond"/>
          <w:sz w:val="22"/>
          <w:szCs w:val="22"/>
        </w:rPr>
        <w:t xml:space="preserve">– </w:t>
      </w:r>
      <w:proofErr w:type="spellStart"/>
      <w:r w:rsidRPr="005F3306">
        <w:rPr>
          <w:rFonts w:ascii="Garamond" w:hAnsi="Garamond"/>
          <w:sz w:val="22"/>
          <w:szCs w:val="22"/>
        </w:rPr>
        <w:t>Research</w:t>
      </w:r>
      <w:proofErr w:type="spellEnd"/>
      <w:r w:rsidRPr="005F3306">
        <w:rPr>
          <w:rFonts w:ascii="Garamond" w:hAnsi="Garamond"/>
          <w:sz w:val="22"/>
          <w:szCs w:val="22"/>
        </w:rPr>
        <w:t xml:space="preserve"> and </w:t>
      </w:r>
      <w:proofErr w:type="spellStart"/>
      <w:r w:rsidRPr="005F3306">
        <w:rPr>
          <w:rFonts w:ascii="Garamond" w:hAnsi="Garamond"/>
          <w:sz w:val="22"/>
          <w:szCs w:val="22"/>
        </w:rPr>
        <w:t>INformation</w:t>
      </w:r>
      <w:proofErr w:type="spellEnd"/>
      <w:r w:rsidRPr="005F3306">
        <w:rPr>
          <w:rFonts w:ascii="Garamond" w:hAnsi="Garamond"/>
          <w:sz w:val="22"/>
          <w:szCs w:val="22"/>
        </w:rPr>
        <w:t xml:space="preserve"> Sharing on freezing and </w:t>
      </w:r>
      <w:proofErr w:type="spellStart"/>
      <w:r w:rsidRPr="005F3306">
        <w:rPr>
          <w:rFonts w:ascii="Garamond" w:hAnsi="Garamond"/>
          <w:sz w:val="22"/>
          <w:szCs w:val="22"/>
        </w:rPr>
        <w:t>confiscation</w:t>
      </w:r>
      <w:proofErr w:type="spellEnd"/>
      <w:r w:rsidRPr="005F3306">
        <w:rPr>
          <w:rFonts w:ascii="Garamond" w:hAnsi="Garamond"/>
          <w:sz w:val="22"/>
          <w:szCs w:val="22"/>
        </w:rPr>
        <w:t xml:space="preserve"> </w:t>
      </w:r>
      <w:proofErr w:type="spellStart"/>
      <w:r w:rsidRPr="005F3306">
        <w:rPr>
          <w:rFonts w:ascii="Garamond" w:hAnsi="Garamond"/>
          <w:sz w:val="22"/>
          <w:szCs w:val="22"/>
        </w:rPr>
        <w:t>orders</w:t>
      </w:r>
      <w:proofErr w:type="spellEnd"/>
      <w:r w:rsidRPr="005F3306">
        <w:rPr>
          <w:rFonts w:ascii="Garamond" w:hAnsi="Garamond"/>
          <w:sz w:val="22"/>
          <w:szCs w:val="22"/>
        </w:rPr>
        <w:t xml:space="preserve"> in European Union, Università degli Studi della Campania Luigi Vanvitelli (Real Sito di Carditello)</w:t>
      </w:r>
    </w:p>
    <w:p w14:paraId="5D0AFE91" w14:textId="77777777" w:rsidR="001635EB" w:rsidRPr="005F3306" w:rsidRDefault="001635EB" w:rsidP="009807E4">
      <w:pPr>
        <w:pStyle w:val="NormaleWeb"/>
        <w:spacing w:before="0" w:beforeAutospacing="0" w:after="0" w:afterAutospacing="0"/>
        <w:jc w:val="both"/>
        <w:rPr>
          <w:rFonts w:ascii="Garamond" w:hAnsi="Garamond"/>
          <w:sz w:val="22"/>
          <w:szCs w:val="22"/>
        </w:rPr>
      </w:pPr>
      <w:r w:rsidRPr="005F3306">
        <w:rPr>
          <w:rFonts w:ascii="Garamond" w:hAnsi="Garamond"/>
          <w:color w:val="000000"/>
          <w:sz w:val="22"/>
          <w:szCs w:val="22"/>
        </w:rPr>
        <w:t xml:space="preserve">▪ Giugno 2023 e 2022, Presidenza sessione Giornate di studi penalistici - </w:t>
      </w:r>
      <w:r w:rsidRPr="005F3306">
        <w:rPr>
          <w:rFonts w:ascii="Garamond" w:hAnsi="Garamond"/>
          <w:sz w:val="22"/>
          <w:szCs w:val="22"/>
        </w:rPr>
        <w:t>Corso di Formazione per Dottorandi - IX Edizione (“Recenti sviluppi nel sistema delle misure di prevenzione”) e VIII Ed., Garda</w:t>
      </w:r>
    </w:p>
    <w:p w14:paraId="09D4F199" w14:textId="77777777" w:rsidR="009807E4" w:rsidRPr="005F3306" w:rsidRDefault="009807E4" w:rsidP="009807E4">
      <w:pPr>
        <w:pStyle w:val="NormaleWeb"/>
        <w:spacing w:before="0" w:beforeAutospacing="0" w:after="0" w:afterAutospacing="0"/>
        <w:jc w:val="both"/>
        <w:rPr>
          <w:rFonts w:ascii="Garamond" w:hAnsi="Garamond"/>
          <w:sz w:val="22"/>
          <w:szCs w:val="22"/>
          <w:lang w:val="en-GB"/>
        </w:rPr>
      </w:pPr>
      <w:r w:rsidRPr="005F3306">
        <w:rPr>
          <w:rFonts w:ascii="Garamond" w:hAnsi="Garamond"/>
          <w:color w:val="000000"/>
          <w:sz w:val="22"/>
          <w:szCs w:val="22"/>
        </w:rPr>
        <w:t>▪ Maggio 2023, organizzazione, presidenza sessione e relazione al Convegno “</w:t>
      </w:r>
      <w:r w:rsidRPr="005F3306">
        <w:rPr>
          <w:rFonts w:ascii="Garamond" w:hAnsi="Garamond"/>
          <w:i/>
          <w:color w:val="000000"/>
          <w:sz w:val="22"/>
          <w:szCs w:val="22"/>
        </w:rPr>
        <w:t>Dall’Europa del populismo penale all’Europa dei diritti fondamentali: la riscoperta della funzione rieducativa come essenza riformatrice del sistema sanzionatorio</w:t>
      </w:r>
      <w:r w:rsidRPr="005F3306">
        <w:rPr>
          <w:rFonts w:ascii="Garamond" w:hAnsi="Garamond"/>
          <w:color w:val="000000"/>
          <w:sz w:val="22"/>
          <w:szCs w:val="22"/>
        </w:rPr>
        <w:t>” (“</w:t>
      </w:r>
      <w:r w:rsidRPr="005F3306">
        <w:rPr>
          <w:rFonts w:ascii="Garamond" w:hAnsi="Garamond"/>
          <w:i/>
          <w:color w:val="000000"/>
          <w:sz w:val="22"/>
          <w:szCs w:val="22"/>
        </w:rPr>
        <w:t>La funzione rieducativa della pena tra principi costituzionali e giurisprudenza sovrannazionale</w:t>
      </w:r>
      <w:r w:rsidRPr="005F3306">
        <w:rPr>
          <w:rFonts w:ascii="Garamond" w:hAnsi="Garamond"/>
          <w:color w:val="000000"/>
          <w:sz w:val="22"/>
          <w:szCs w:val="22"/>
        </w:rPr>
        <w:t xml:space="preserve">”) nell’ambito del progetto </w:t>
      </w:r>
      <w:proofErr w:type="spellStart"/>
      <w:r w:rsidRPr="005F3306">
        <w:rPr>
          <w:rFonts w:ascii="Garamond" w:hAnsi="Garamond"/>
          <w:color w:val="000000"/>
          <w:sz w:val="22"/>
          <w:szCs w:val="22"/>
        </w:rPr>
        <w:t>Euripen</w:t>
      </w:r>
      <w:proofErr w:type="spellEnd"/>
      <w:r w:rsidRPr="005F3306">
        <w:rPr>
          <w:rFonts w:ascii="Garamond" w:hAnsi="Garamond"/>
          <w:color w:val="000000"/>
          <w:sz w:val="22"/>
          <w:szCs w:val="22"/>
        </w:rPr>
        <w:t xml:space="preserve">-Piaceri Un. </w:t>
      </w:r>
      <w:r w:rsidRPr="005F3306">
        <w:rPr>
          <w:rFonts w:ascii="Garamond" w:hAnsi="Garamond"/>
          <w:color w:val="000000"/>
          <w:sz w:val="22"/>
          <w:szCs w:val="22"/>
          <w:lang w:val="en-GB"/>
        </w:rPr>
        <w:t>Catania</w:t>
      </w:r>
    </w:p>
    <w:p w14:paraId="494523CB" w14:textId="77777777" w:rsidR="00AA6F7D" w:rsidRPr="005F3306" w:rsidRDefault="00275D8F" w:rsidP="00AA6F7D">
      <w:pPr>
        <w:jc w:val="both"/>
        <w:rPr>
          <w:rFonts w:ascii="Garamond" w:hAnsi="Garamond"/>
          <w:color w:val="000000"/>
          <w:sz w:val="22"/>
          <w:szCs w:val="22"/>
          <w:lang w:val="en-US"/>
        </w:rPr>
      </w:pPr>
      <w:bookmarkStart w:id="10" w:name="_Hlk135605802"/>
      <w:bookmarkStart w:id="11" w:name="_Hlk135603020"/>
      <w:r w:rsidRPr="005F3306">
        <w:rPr>
          <w:rFonts w:ascii="Garamond" w:hAnsi="Garamond"/>
          <w:color w:val="000000"/>
          <w:sz w:val="22"/>
          <w:szCs w:val="22"/>
          <w:lang w:val="en-US"/>
        </w:rPr>
        <w:t>▪</w:t>
      </w:r>
      <w:proofErr w:type="spellStart"/>
      <w:r w:rsidR="00AA6F7D" w:rsidRPr="005F3306">
        <w:rPr>
          <w:rFonts w:ascii="Garamond" w:hAnsi="Garamond"/>
          <w:color w:val="000000"/>
          <w:sz w:val="22"/>
          <w:szCs w:val="22"/>
          <w:lang w:val="en-US"/>
        </w:rPr>
        <w:t>Aprile</w:t>
      </w:r>
      <w:proofErr w:type="spellEnd"/>
      <w:r w:rsidR="00AA6F7D" w:rsidRPr="005F3306">
        <w:rPr>
          <w:rFonts w:ascii="Garamond" w:hAnsi="Garamond"/>
          <w:color w:val="000000"/>
          <w:sz w:val="22"/>
          <w:szCs w:val="22"/>
          <w:lang w:val="en-US"/>
        </w:rPr>
        <w:t xml:space="preserve"> 2023, </w:t>
      </w:r>
      <w:proofErr w:type="spellStart"/>
      <w:r w:rsidR="00AA6F7D" w:rsidRPr="005F3306">
        <w:rPr>
          <w:rFonts w:ascii="Garamond" w:hAnsi="Garamond"/>
          <w:sz w:val="22"/>
          <w:szCs w:val="22"/>
          <w:lang w:val="en-US"/>
        </w:rPr>
        <w:t>Presidenza</w:t>
      </w:r>
      <w:proofErr w:type="spellEnd"/>
      <w:r w:rsidR="00AA6F7D" w:rsidRPr="005F3306">
        <w:rPr>
          <w:rFonts w:ascii="Garamond" w:hAnsi="Garamond"/>
          <w:sz w:val="22"/>
          <w:szCs w:val="22"/>
          <w:lang w:val="en-US"/>
        </w:rPr>
        <w:t xml:space="preserve"> e report per il </w:t>
      </w:r>
      <w:proofErr w:type="spellStart"/>
      <w:r w:rsidR="00AA6F7D" w:rsidRPr="005F3306">
        <w:rPr>
          <w:rFonts w:ascii="Garamond" w:hAnsi="Garamond"/>
          <w:sz w:val="22"/>
          <w:szCs w:val="22"/>
          <w:lang w:val="en-US"/>
        </w:rPr>
        <w:t>sistema</w:t>
      </w:r>
      <w:proofErr w:type="spellEnd"/>
      <w:r w:rsidR="00AA6F7D" w:rsidRPr="005F3306">
        <w:rPr>
          <w:rFonts w:ascii="Garamond" w:hAnsi="Garamond"/>
          <w:sz w:val="22"/>
          <w:szCs w:val="22"/>
          <w:lang w:val="en-US"/>
        </w:rPr>
        <w:t xml:space="preserve"> </w:t>
      </w:r>
      <w:proofErr w:type="spellStart"/>
      <w:r w:rsidR="00AA6F7D" w:rsidRPr="005F3306">
        <w:rPr>
          <w:rFonts w:ascii="Garamond" w:hAnsi="Garamond"/>
          <w:sz w:val="22"/>
          <w:szCs w:val="22"/>
          <w:lang w:val="en-US"/>
        </w:rPr>
        <w:t>italiano</w:t>
      </w:r>
      <w:proofErr w:type="spellEnd"/>
      <w:r w:rsidR="00AA6F7D" w:rsidRPr="005F3306">
        <w:rPr>
          <w:rFonts w:ascii="Garamond" w:hAnsi="Garamond"/>
          <w:sz w:val="22"/>
          <w:szCs w:val="22"/>
          <w:lang w:val="en-US"/>
        </w:rPr>
        <w:t xml:space="preserve"> </w:t>
      </w:r>
      <w:proofErr w:type="spellStart"/>
      <w:r w:rsidR="00AA6F7D" w:rsidRPr="005F3306">
        <w:rPr>
          <w:rFonts w:ascii="Garamond" w:hAnsi="Garamond"/>
          <w:sz w:val="22"/>
          <w:szCs w:val="22"/>
          <w:lang w:val="en-US"/>
        </w:rPr>
        <w:t>nel</w:t>
      </w:r>
      <w:proofErr w:type="spellEnd"/>
      <w:r w:rsidR="00AA6F7D" w:rsidRPr="005F3306">
        <w:rPr>
          <w:rFonts w:ascii="Garamond" w:hAnsi="Garamond"/>
          <w:sz w:val="22"/>
          <w:szCs w:val="22"/>
          <w:lang w:val="en-US"/>
        </w:rPr>
        <w:t xml:space="preserve"> </w:t>
      </w:r>
      <w:hyperlink r:id="rId5" w:history="1">
        <w:r w:rsidR="00AA6F7D" w:rsidRPr="005F3306">
          <w:rPr>
            <w:rStyle w:val="Collegamentoipertestuale"/>
            <w:rFonts w:ascii="Garamond" w:hAnsi="Garamond"/>
            <w:color w:val="auto"/>
            <w:sz w:val="22"/>
            <w:szCs w:val="22"/>
            <w:u w:val="none"/>
            <w:bdr w:val="none" w:sz="0" w:space="0" w:color="auto" w:frame="1"/>
            <w:shd w:val="clear" w:color="auto" w:fill="FFFFFF"/>
            <w:lang w:val="en-US"/>
          </w:rPr>
          <w:t>2nd RECOVER WORKSHOP</w:t>
        </w:r>
      </w:hyperlink>
      <w:r w:rsidR="00AA6F7D" w:rsidRPr="005F3306">
        <w:rPr>
          <w:rFonts w:ascii="Garamond" w:hAnsi="Garamond"/>
          <w:sz w:val="22"/>
          <w:szCs w:val="22"/>
          <w:lang w:val="en-US"/>
        </w:rPr>
        <w:t xml:space="preserve">, </w:t>
      </w:r>
      <w:r w:rsidR="00AA6F7D" w:rsidRPr="005F3306">
        <w:rPr>
          <w:rFonts w:ascii="Garamond" w:hAnsi="Garamond"/>
          <w:sz w:val="22"/>
          <w:szCs w:val="22"/>
          <w:shd w:val="clear" w:color="auto" w:fill="FFFFFF"/>
          <w:lang w:val="en-US"/>
        </w:rPr>
        <w:t xml:space="preserve">National Confiscation Models (Covered </w:t>
      </w:r>
      <w:proofErr w:type="gramStart"/>
      <w:r w:rsidR="00AA6F7D" w:rsidRPr="005F3306">
        <w:rPr>
          <w:rFonts w:ascii="Garamond" w:hAnsi="Garamond"/>
          <w:sz w:val="22"/>
          <w:szCs w:val="22"/>
          <w:shd w:val="clear" w:color="auto" w:fill="FFFFFF"/>
          <w:lang w:val="en-US"/>
        </w:rPr>
        <w:t>By</w:t>
      </w:r>
      <w:proofErr w:type="gramEnd"/>
      <w:r w:rsidR="00AA6F7D" w:rsidRPr="005F3306">
        <w:rPr>
          <w:rFonts w:ascii="Garamond" w:hAnsi="Garamond"/>
          <w:sz w:val="22"/>
          <w:szCs w:val="22"/>
          <w:shd w:val="clear" w:color="auto" w:fill="FFFFFF"/>
          <w:lang w:val="en-US"/>
        </w:rPr>
        <w:t xml:space="preserve"> The Eu Regulation No. 1805/2018) </w:t>
      </w:r>
      <w:r w:rsidRPr="005F3306">
        <w:rPr>
          <w:rFonts w:ascii="Garamond" w:hAnsi="Garamond"/>
          <w:sz w:val="22"/>
          <w:szCs w:val="22"/>
          <w:shd w:val="clear" w:color="auto" w:fill="FFFFFF"/>
          <w:lang w:val="en-US"/>
        </w:rPr>
        <w:t>and Proposals of</w:t>
      </w:r>
      <w:r w:rsidR="00AA6F7D" w:rsidRPr="005F3306">
        <w:rPr>
          <w:rFonts w:ascii="Garamond" w:hAnsi="Garamond"/>
          <w:sz w:val="22"/>
          <w:szCs w:val="22"/>
          <w:shd w:val="clear" w:color="auto" w:fill="FFFFFF"/>
          <w:lang w:val="en-US"/>
        </w:rPr>
        <w:t xml:space="preserve"> </w:t>
      </w:r>
      <w:r w:rsidRPr="005F3306">
        <w:rPr>
          <w:rFonts w:ascii="Garamond" w:hAnsi="Garamond"/>
          <w:sz w:val="22"/>
          <w:szCs w:val="22"/>
          <w:shd w:val="clear" w:color="auto" w:fill="FFFFFF"/>
          <w:lang w:val="en-US"/>
        </w:rPr>
        <w:t>Harmonization: a New Directive</w:t>
      </w:r>
    </w:p>
    <w:p w14:paraId="7C7AF8D6" w14:textId="77777777" w:rsidR="00275D8F" w:rsidRPr="005F3306" w:rsidRDefault="00275D8F" w:rsidP="00275D8F">
      <w:pPr>
        <w:jc w:val="both"/>
        <w:rPr>
          <w:rFonts w:ascii="Garamond" w:hAnsi="Garamond"/>
          <w:color w:val="4A4A4A"/>
          <w:sz w:val="22"/>
          <w:szCs w:val="22"/>
          <w:lang w:val="en-US"/>
        </w:rPr>
      </w:pPr>
      <w:r w:rsidRPr="005F3306">
        <w:rPr>
          <w:rFonts w:ascii="Garamond" w:hAnsi="Garamond"/>
          <w:color w:val="000000"/>
          <w:sz w:val="22"/>
          <w:szCs w:val="22"/>
          <w:lang w:val="en-US"/>
        </w:rPr>
        <w:t>▪</w:t>
      </w:r>
      <w:proofErr w:type="spellStart"/>
      <w:r w:rsidR="00AA6F7D" w:rsidRPr="005F3306">
        <w:rPr>
          <w:rFonts w:ascii="Garamond" w:hAnsi="Garamond"/>
          <w:color w:val="000000"/>
          <w:sz w:val="22"/>
          <w:szCs w:val="22"/>
          <w:lang w:val="en-US"/>
        </w:rPr>
        <w:t>Gennaio</w:t>
      </w:r>
      <w:proofErr w:type="spellEnd"/>
      <w:r w:rsidR="00AA6F7D" w:rsidRPr="005F3306">
        <w:rPr>
          <w:rFonts w:ascii="Garamond" w:hAnsi="Garamond"/>
          <w:color w:val="000000"/>
          <w:sz w:val="22"/>
          <w:szCs w:val="22"/>
          <w:lang w:val="en-US"/>
        </w:rPr>
        <w:t xml:space="preserve"> </w:t>
      </w:r>
      <w:r w:rsidRPr="005F3306">
        <w:rPr>
          <w:rFonts w:ascii="Garamond" w:hAnsi="Garamond"/>
          <w:color w:val="000000"/>
          <w:sz w:val="22"/>
          <w:szCs w:val="22"/>
          <w:lang w:val="en-US"/>
        </w:rPr>
        <w:t xml:space="preserve">2023, </w:t>
      </w:r>
      <w:proofErr w:type="spellStart"/>
      <w:r w:rsidRPr="005F3306">
        <w:rPr>
          <w:rFonts w:ascii="Garamond" w:hAnsi="Garamond"/>
          <w:color w:val="000000"/>
          <w:sz w:val="22"/>
          <w:szCs w:val="22"/>
          <w:lang w:val="en-US"/>
        </w:rPr>
        <w:t>Presidenza</w:t>
      </w:r>
      <w:proofErr w:type="spellEnd"/>
      <w:r w:rsidRPr="005F3306">
        <w:rPr>
          <w:rFonts w:ascii="Garamond" w:hAnsi="Garamond"/>
          <w:color w:val="000000"/>
          <w:sz w:val="22"/>
          <w:szCs w:val="22"/>
          <w:lang w:val="en-US"/>
        </w:rPr>
        <w:t xml:space="preserve"> 1</w:t>
      </w:r>
      <w:r w:rsidRPr="005F3306">
        <w:rPr>
          <w:rFonts w:ascii="Garamond" w:hAnsi="Garamond"/>
          <w:color w:val="000000"/>
          <w:sz w:val="22"/>
          <w:szCs w:val="22"/>
          <w:vertAlign w:val="superscript"/>
          <w:lang w:val="en-US"/>
        </w:rPr>
        <w:t>st</w:t>
      </w:r>
      <w:r w:rsidRPr="005F3306">
        <w:rPr>
          <w:rFonts w:ascii="Garamond" w:hAnsi="Garamond"/>
          <w:color w:val="000000"/>
          <w:sz w:val="22"/>
          <w:szCs w:val="22"/>
          <w:lang w:val="en-US"/>
        </w:rPr>
        <w:t xml:space="preserve"> RECOVER WORKSHOP, T</w:t>
      </w:r>
      <w:r w:rsidRPr="005F3306">
        <w:rPr>
          <w:rFonts w:ascii="Garamond" w:hAnsi="Garamond"/>
          <w:color w:val="4A4A4A"/>
          <w:sz w:val="22"/>
          <w:szCs w:val="22"/>
          <w:lang w:val="en-US"/>
        </w:rPr>
        <w:t xml:space="preserve">he concept of proceedings in criminal matters (art. 1 EU Regulation no. 1805/2018) and-related safeguards. </w:t>
      </w:r>
    </w:p>
    <w:p w14:paraId="14A91EA2" w14:textId="77777777" w:rsidR="00275D8F" w:rsidRPr="005F3306" w:rsidRDefault="00275D8F" w:rsidP="00275D8F">
      <w:pPr>
        <w:pStyle w:val="Titolo1"/>
        <w:shd w:val="clear" w:color="auto" w:fill="FFFFFF"/>
        <w:spacing w:before="0" w:beforeAutospacing="0" w:after="0" w:afterAutospacing="0" w:line="271" w:lineRule="atLeast"/>
        <w:rPr>
          <w:rFonts w:ascii="Garamond" w:hAnsi="Garamond" w:cs="Arial"/>
          <w:b w:val="0"/>
          <w:color w:val="111111"/>
          <w:spacing w:val="-15"/>
          <w:sz w:val="22"/>
          <w:szCs w:val="22"/>
          <w:lang w:val="en-US"/>
        </w:rPr>
      </w:pPr>
      <w:r w:rsidRPr="005F3306">
        <w:rPr>
          <w:rFonts w:ascii="Garamond" w:hAnsi="Garamond"/>
          <w:color w:val="000000"/>
          <w:sz w:val="22"/>
          <w:szCs w:val="22"/>
          <w:lang w:val="en-US"/>
        </w:rPr>
        <w:t>▪</w:t>
      </w:r>
      <w:r w:rsidR="003D6EAB" w:rsidRPr="005F3306">
        <w:rPr>
          <w:rFonts w:ascii="Garamond" w:hAnsi="Garamond"/>
          <w:color w:val="000000"/>
          <w:sz w:val="22"/>
          <w:szCs w:val="22"/>
          <w:lang w:val="en-US"/>
        </w:rPr>
        <w:t xml:space="preserve"> </w:t>
      </w:r>
      <w:r w:rsidR="003D6EAB" w:rsidRPr="005F3306">
        <w:rPr>
          <w:rFonts w:ascii="Garamond" w:hAnsi="Garamond"/>
          <w:b w:val="0"/>
          <w:color w:val="000000"/>
          <w:sz w:val="22"/>
          <w:szCs w:val="22"/>
          <w:lang w:val="en-US"/>
        </w:rPr>
        <w:t>2022</w:t>
      </w:r>
      <w:r w:rsidR="003D6EAB" w:rsidRPr="005F3306">
        <w:rPr>
          <w:rFonts w:ascii="Garamond" w:hAnsi="Garamond"/>
          <w:color w:val="000000"/>
          <w:sz w:val="22"/>
          <w:szCs w:val="22"/>
          <w:lang w:val="en-US"/>
        </w:rPr>
        <w:t xml:space="preserve"> </w:t>
      </w:r>
      <w:proofErr w:type="spellStart"/>
      <w:r w:rsidRPr="005F3306">
        <w:rPr>
          <w:rFonts w:ascii="Garamond" w:hAnsi="Garamond"/>
          <w:b w:val="0"/>
          <w:color w:val="4A4A4A"/>
          <w:sz w:val="22"/>
          <w:szCs w:val="22"/>
          <w:lang w:val="en-US"/>
        </w:rPr>
        <w:t>Dicembre</w:t>
      </w:r>
      <w:proofErr w:type="spellEnd"/>
      <w:r w:rsidRPr="005F3306">
        <w:rPr>
          <w:rFonts w:ascii="Garamond" w:hAnsi="Garamond"/>
          <w:b w:val="0"/>
          <w:color w:val="4A4A4A"/>
          <w:sz w:val="22"/>
          <w:szCs w:val="22"/>
          <w:lang w:val="en-US"/>
        </w:rPr>
        <w:t xml:space="preserve">, </w:t>
      </w:r>
      <w:r w:rsidRPr="005F3306">
        <w:rPr>
          <w:rFonts w:ascii="Garamond" w:hAnsi="Garamond" w:cs="Arial"/>
          <w:b w:val="0"/>
          <w:color w:val="111111"/>
          <w:spacing w:val="-15"/>
          <w:sz w:val="22"/>
          <w:szCs w:val="22"/>
          <w:lang w:val="en-US"/>
        </w:rPr>
        <w:t xml:space="preserve">Kick-off meeting, </w:t>
      </w:r>
      <w:proofErr w:type="spellStart"/>
      <w:r w:rsidRPr="005F3306">
        <w:rPr>
          <w:rFonts w:ascii="Garamond" w:hAnsi="Garamond" w:cs="Arial"/>
          <w:b w:val="0"/>
          <w:color w:val="111111"/>
          <w:spacing w:val="-15"/>
          <w:sz w:val="22"/>
          <w:szCs w:val="22"/>
          <w:lang w:val="en-US"/>
        </w:rPr>
        <w:t>progetto</w:t>
      </w:r>
      <w:proofErr w:type="spellEnd"/>
      <w:r w:rsidRPr="005F3306">
        <w:rPr>
          <w:rFonts w:ascii="Garamond" w:hAnsi="Garamond" w:cs="Arial"/>
          <w:b w:val="0"/>
          <w:color w:val="111111"/>
          <w:spacing w:val="-15"/>
          <w:sz w:val="22"/>
          <w:szCs w:val="22"/>
          <w:lang w:val="en-US"/>
        </w:rPr>
        <w:t xml:space="preserve"> RECOVER, </w:t>
      </w:r>
    </w:p>
    <w:bookmarkEnd w:id="10"/>
    <w:p w14:paraId="3708EE1D" w14:textId="77777777" w:rsidR="007E39D7" w:rsidRPr="005F3306" w:rsidRDefault="00AA6F7D" w:rsidP="00AA6F7D">
      <w:pPr>
        <w:rPr>
          <w:rFonts w:ascii="Garamond" w:hAnsi="Garamond"/>
          <w:i/>
          <w:sz w:val="22"/>
          <w:szCs w:val="22"/>
        </w:rPr>
      </w:pPr>
      <w:r w:rsidRPr="005F3306">
        <w:rPr>
          <w:rFonts w:ascii="Garamond" w:hAnsi="Garamond"/>
          <w:color w:val="000000"/>
          <w:sz w:val="22"/>
          <w:szCs w:val="22"/>
        </w:rPr>
        <w:t>▪</w:t>
      </w:r>
      <w:r w:rsidR="007E39D7" w:rsidRPr="005F3306">
        <w:rPr>
          <w:rFonts w:ascii="Garamond" w:hAnsi="Garamond"/>
          <w:sz w:val="22"/>
          <w:szCs w:val="22"/>
        </w:rPr>
        <w:t>Giugno 2022 (</w:t>
      </w:r>
      <w:r w:rsidR="007E39D7" w:rsidRPr="005F3306">
        <w:rPr>
          <w:rFonts w:ascii="Garamond" w:hAnsi="Garamond" w:cs="Segoe UI"/>
          <w:bCs/>
          <w:sz w:val="22"/>
          <w:szCs w:val="22"/>
          <w:shd w:val="clear" w:color="auto" w:fill="FFFFFF"/>
        </w:rPr>
        <w:t>28)</w:t>
      </w:r>
      <w:r w:rsidR="007E39D7" w:rsidRPr="005F3306">
        <w:rPr>
          <w:rFonts w:ascii="Garamond" w:hAnsi="Garamond" w:cs="Segoe UI"/>
          <w:b/>
          <w:bCs/>
          <w:sz w:val="22"/>
          <w:szCs w:val="22"/>
          <w:shd w:val="clear" w:color="auto" w:fill="FFFFFF"/>
        </w:rPr>
        <w:t xml:space="preserve"> </w:t>
      </w:r>
      <w:r w:rsidRPr="005F3306">
        <w:rPr>
          <w:rFonts w:ascii="Garamond" w:hAnsi="Garamond"/>
          <w:sz w:val="22"/>
          <w:szCs w:val="22"/>
        </w:rPr>
        <w:t xml:space="preserve">Misure di Prevenzione, </w:t>
      </w:r>
      <w:r w:rsidR="007E39D7" w:rsidRPr="005F3306">
        <w:rPr>
          <w:rFonts w:ascii="Garamond" w:hAnsi="Garamond" w:cs="Segoe UI"/>
          <w:bCs/>
          <w:sz w:val="22"/>
          <w:szCs w:val="22"/>
          <w:shd w:val="clear" w:color="auto" w:fill="FFFFFF"/>
        </w:rPr>
        <w:t>corso</w:t>
      </w:r>
      <w:r w:rsidR="00BC4CDB" w:rsidRPr="005F3306">
        <w:rPr>
          <w:rFonts w:ascii="Garamond" w:hAnsi="Garamond" w:cs="Segoe UI"/>
          <w:bCs/>
          <w:sz w:val="22"/>
          <w:szCs w:val="22"/>
          <w:shd w:val="clear" w:color="auto" w:fill="FFFFFF"/>
        </w:rPr>
        <w:t xml:space="preserve"> progetto</w:t>
      </w:r>
      <w:r w:rsidR="007E39D7" w:rsidRPr="005F3306">
        <w:rPr>
          <w:rFonts w:ascii="Garamond" w:hAnsi="Garamond" w:cs="Segoe UI"/>
          <w:bCs/>
          <w:sz w:val="22"/>
          <w:szCs w:val="22"/>
          <w:shd w:val="clear" w:color="auto" w:fill="FFFFFF"/>
        </w:rPr>
        <w:t xml:space="preserve"> </w:t>
      </w:r>
      <w:proofErr w:type="spellStart"/>
      <w:r w:rsidR="007E39D7" w:rsidRPr="005F3306">
        <w:rPr>
          <w:rFonts w:ascii="Garamond" w:hAnsi="Garamond" w:cs="Segoe UI"/>
          <w:bCs/>
          <w:sz w:val="22"/>
          <w:szCs w:val="22"/>
          <w:shd w:val="clear" w:color="auto" w:fill="FFFFFF"/>
        </w:rPr>
        <w:t>PreCrim+SSM</w:t>
      </w:r>
      <w:proofErr w:type="spellEnd"/>
      <w:r w:rsidR="007E39D7" w:rsidRPr="005F3306">
        <w:rPr>
          <w:rFonts w:ascii="Garamond" w:hAnsi="Garamond" w:cs="Segoe UI"/>
          <w:bCs/>
          <w:sz w:val="22"/>
          <w:szCs w:val="22"/>
          <w:shd w:val="clear" w:color="auto" w:fill="FFFFFF"/>
        </w:rPr>
        <w:t xml:space="preserve"> (codice corso</w:t>
      </w:r>
      <w:r w:rsidR="007E39D7" w:rsidRPr="005F3306">
        <w:rPr>
          <w:rFonts w:ascii="Garamond" w:hAnsi="Garamond" w:cs="Segoe UI"/>
          <w:b/>
          <w:bCs/>
          <w:sz w:val="22"/>
          <w:szCs w:val="22"/>
          <w:shd w:val="clear" w:color="auto" w:fill="FFFFFF"/>
        </w:rPr>
        <w:t xml:space="preserve"> </w:t>
      </w:r>
      <w:r w:rsidR="007E39D7" w:rsidRPr="005F3306">
        <w:rPr>
          <w:rFonts w:ascii="Garamond" w:hAnsi="Garamond"/>
          <w:sz w:val="22"/>
          <w:szCs w:val="22"/>
        </w:rPr>
        <w:t>22085)</w:t>
      </w:r>
      <w:r w:rsidR="007E39D7" w:rsidRPr="005F3306">
        <w:rPr>
          <w:rFonts w:ascii="Garamond" w:hAnsi="Garamond" w:cs="Segoe UI"/>
          <w:b/>
          <w:bCs/>
          <w:sz w:val="22"/>
          <w:szCs w:val="22"/>
          <w:shd w:val="clear" w:color="auto" w:fill="FFFFFF"/>
        </w:rPr>
        <w:t xml:space="preserve"> </w:t>
      </w:r>
      <w:r w:rsidR="007E39D7" w:rsidRPr="005F3306">
        <w:rPr>
          <w:rFonts w:ascii="Garamond" w:hAnsi="Garamond"/>
          <w:i/>
          <w:sz w:val="22"/>
          <w:szCs w:val="22"/>
        </w:rPr>
        <w:t>La parola alle Corti: giurisprudenza europea e nazionale in materia di prevenzione</w:t>
      </w:r>
    </w:p>
    <w:p w14:paraId="6CA3B064" w14:textId="77777777" w:rsidR="007E39D7" w:rsidRPr="005F3306" w:rsidRDefault="00AA6F7D" w:rsidP="00AA6F7D">
      <w:pPr>
        <w:rPr>
          <w:rFonts w:ascii="Garamond" w:hAnsi="Garamond"/>
          <w:sz w:val="22"/>
          <w:szCs w:val="22"/>
        </w:rPr>
      </w:pPr>
      <w:r w:rsidRPr="005F3306">
        <w:rPr>
          <w:rFonts w:ascii="Garamond" w:hAnsi="Garamond"/>
          <w:color w:val="000000"/>
          <w:sz w:val="22"/>
          <w:szCs w:val="22"/>
        </w:rPr>
        <w:t>▪</w:t>
      </w:r>
      <w:r w:rsidR="007E39D7" w:rsidRPr="005F3306">
        <w:rPr>
          <w:rFonts w:ascii="Garamond" w:hAnsi="Garamond"/>
          <w:sz w:val="22"/>
          <w:szCs w:val="22"/>
        </w:rPr>
        <w:t xml:space="preserve">Maggio 2022 (27/28) </w:t>
      </w:r>
      <w:r w:rsidR="007E39D7" w:rsidRPr="005F3306">
        <w:rPr>
          <w:rFonts w:ascii="Garamond" w:hAnsi="Garamond"/>
          <w:i/>
          <w:sz w:val="22"/>
          <w:szCs w:val="22"/>
        </w:rPr>
        <w:t>Commercio Internazionale, Frodi E Nuove Tecnologie</w:t>
      </w:r>
      <w:r w:rsidR="007E39D7" w:rsidRPr="005F3306">
        <w:rPr>
          <w:rFonts w:ascii="Garamond" w:hAnsi="Garamond"/>
          <w:sz w:val="22"/>
          <w:szCs w:val="22"/>
        </w:rPr>
        <w:t>, relazione Profili fiscali e penali del contrasto alle frodi, Università di Verona</w:t>
      </w:r>
    </w:p>
    <w:p w14:paraId="5EB2CEB5" w14:textId="77777777" w:rsidR="00C30A4B" w:rsidRPr="005F3306" w:rsidRDefault="00AA6F7D" w:rsidP="00AA6F7D">
      <w:pPr>
        <w:rPr>
          <w:rFonts w:ascii="Garamond" w:hAnsi="Garamond"/>
          <w:sz w:val="22"/>
          <w:szCs w:val="22"/>
        </w:rPr>
      </w:pPr>
      <w:r w:rsidRPr="005F3306">
        <w:rPr>
          <w:rFonts w:ascii="Garamond" w:hAnsi="Garamond"/>
          <w:color w:val="000000"/>
          <w:sz w:val="22"/>
          <w:szCs w:val="22"/>
        </w:rPr>
        <w:t>▪</w:t>
      </w:r>
      <w:r w:rsidR="00C30A4B" w:rsidRPr="005F3306">
        <w:rPr>
          <w:rFonts w:ascii="Garamond" w:hAnsi="Garamond"/>
          <w:sz w:val="22"/>
          <w:szCs w:val="22"/>
        </w:rPr>
        <w:t>Marzo (25) 2022, Diritto e morale tra ragioni ed emozioni, seminario Dipartimento di Giurisprudenza di Catania</w:t>
      </w:r>
    </w:p>
    <w:bookmarkEnd w:id="11"/>
    <w:p w14:paraId="0CB0E2A1" w14:textId="77777777" w:rsidR="00EF075D" w:rsidRPr="005F3306" w:rsidRDefault="006140FC">
      <w:pPr>
        <w:pStyle w:val="NormaleWeb"/>
        <w:spacing w:before="0" w:beforeAutospacing="0" w:after="0" w:afterAutospacing="0"/>
        <w:jc w:val="both"/>
        <w:rPr>
          <w:rFonts w:ascii="Garamond" w:hAnsi="Garamond" w:cs="Calibri"/>
          <w:color w:val="000000"/>
          <w:sz w:val="22"/>
          <w:szCs w:val="22"/>
          <w:shd w:val="clear" w:color="auto" w:fill="FFFFFF"/>
        </w:rPr>
      </w:pPr>
      <w:r w:rsidRPr="005F3306">
        <w:rPr>
          <w:rFonts w:ascii="Garamond" w:hAnsi="Garamond"/>
          <w:sz w:val="22"/>
          <w:szCs w:val="22"/>
        </w:rPr>
        <w:t>▪ N</w:t>
      </w:r>
      <w:r w:rsidRPr="005F3306">
        <w:rPr>
          <w:rFonts w:ascii="Garamond" w:hAnsi="Garamond" w:cs="Calibri"/>
          <w:color w:val="000000"/>
          <w:sz w:val="22"/>
          <w:szCs w:val="22"/>
          <w:shd w:val="clear" w:color="auto" w:fill="FFFFFF"/>
        </w:rPr>
        <w:t xml:space="preserve">ovembre 2021, presiede sessione convegno </w:t>
      </w:r>
      <w:r w:rsidRPr="005F3306">
        <w:rPr>
          <w:rFonts w:ascii="Garamond" w:hAnsi="Garamond" w:cs="Arial"/>
          <w:i/>
          <w:sz w:val="22"/>
          <w:szCs w:val="22"/>
        </w:rPr>
        <w:t>La via europea per l’intelligenza artificiale</w:t>
      </w:r>
      <w:r w:rsidRPr="005F3306">
        <w:rPr>
          <w:rFonts w:ascii="Garamond" w:hAnsi="Garamond" w:cs="Arial"/>
          <w:sz w:val="22"/>
          <w:szCs w:val="22"/>
        </w:rPr>
        <w:t xml:space="preserve"> -Progetto Dottorale di Alta formazione in Scienze Giuridiche, Convegno di chiusura del biennio formativo 2020 – 2021, 25 – 26/11/2021</w:t>
      </w:r>
      <w:r w:rsidRPr="005F3306">
        <w:rPr>
          <w:rFonts w:ascii="Garamond" w:hAnsi="Garamond" w:cs="Calibri"/>
          <w:color w:val="000000"/>
          <w:sz w:val="22"/>
          <w:szCs w:val="22"/>
          <w:shd w:val="clear" w:color="auto" w:fill="FFFFFF"/>
        </w:rPr>
        <w:t xml:space="preserve"> </w:t>
      </w:r>
    </w:p>
    <w:p w14:paraId="78F2EB0A" w14:textId="77777777" w:rsidR="007267E1" w:rsidRPr="005F3306" w:rsidRDefault="007267E1" w:rsidP="007267E1">
      <w:pPr>
        <w:rPr>
          <w:rFonts w:ascii="Garamond" w:hAnsi="Garamond" w:cs="Segoe UI"/>
          <w:bCs/>
          <w:color w:val="424242"/>
          <w:sz w:val="22"/>
          <w:szCs w:val="22"/>
          <w:shd w:val="clear" w:color="auto" w:fill="FFFFFF"/>
        </w:rPr>
      </w:pPr>
      <w:r w:rsidRPr="005F3306">
        <w:rPr>
          <w:rFonts w:ascii="Garamond" w:hAnsi="Garamond"/>
          <w:color w:val="000000"/>
          <w:sz w:val="22"/>
          <w:szCs w:val="22"/>
        </w:rPr>
        <w:t xml:space="preserve">▪ ottobre 2021, nell’ambito del </w:t>
      </w:r>
      <w:proofErr w:type="spellStart"/>
      <w:r w:rsidRPr="005F3306">
        <w:rPr>
          <w:rFonts w:ascii="Garamond" w:hAnsi="Garamond"/>
          <w:sz w:val="22"/>
          <w:szCs w:val="22"/>
        </w:rPr>
        <w:t>Masterdi</w:t>
      </w:r>
      <w:proofErr w:type="spellEnd"/>
      <w:r w:rsidRPr="005F3306">
        <w:rPr>
          <w:rFonts w:ascii="Garamond" w:hAnsi="Garamond"/>
          <w:sz w:val="22"/>
          <w:szCs w:val="22"/>
        </w:rPr>
        <w:t xml:space="preserve"> I livello Antiriciclaggio e Sistemi di Compliance, convegno </w:t>
      </w:r>
      <w:r w:rsidRPr="005F3306">
        <w:rPr>
          <w:rFonts w:ascii="Garamond" w:hAnsi="Garamond"/>
          <w:i/>
          <w:sz w:val="22"/>
          <w:szCs w:val="22"/>
        </w:rPr>
        <w:t>La lotta al riciclaggio mediante il diritto penale. Input europei e prospettive di riforma</w:t>
      </w:r>
      <w:r w:rsidRPr="005F3306">
        <w:rPr>
          <w:rFonts w:ascii="Garamond" w:hAnsi="Garamond"/>
          <w:sz w:val="22"/>
          <w:szCs w:val="22"/>
        </w:rPr>
        <w:t xml:space="preserve">, Roma Istituto Sturzo, </w:t>
      </w:r>
      <w:proofErr w:type="spellStart"/>
      <w:r w:rsidRPr="005F3306">
        <w:rPr>
          <w:rFonts w:ascii="Garamond" w:hAnsi="Garamond"/>
          <w:sz w:val="22"/>
          <w:szCs w:val="22"/>
        </w:rPr>
        <w:t>UnitelmaSapienza</w:t>
      </w:r>
      <w:proofErr w:type="spellEnd"/>
      <w:r w:rsidRPr="005F3306">
        <w:rPr>
          <w:rFonts w:ascii="Garamond" w:hAnsi="Garamond"/>
          <w:sz w:val="22"/>
          <w:szCs w:val="22"/>
        </w:rPr>
        <w:t>.</w:t>
      </w:r>
    </w:p>
    <w:p w14:paraId="1A2FD373" w14:textId="77777777" w:rsidR="00EF075D" w:rsidRPr="005F3306" w:rsidRDefault="006140FC">
      <w:pPr>
        <w:pStyle w:val="NormaleWeb"/>
        <w:spacing w:before="0" w:beforeAutospacing="0" w:after="0" w:afterAutospacing="0"/>
        <w:jc w:val="both"/>
        <w:rPr>
          <w:rFonts w:ascii="Garamond" w:hAnsi="Garamond" w:cs="Calibri"/>
          <w:color w:val="000000"/>
          <w:sz w:val="22"/>
          <w:szCs w:val="22"/>
          <w:shd w:val="clear" w:color="auto" w:fill="FFFFFF"/>
        </w:rPr>
      </w:pPr>
      <w:r w:rsidRPr="005F3306">
        <w:rPr>
          <w:rFonts w:ascii="Garamond" w:hAnsi="Garamond"/>
          <w:sz w:val="22"/>
          <w:szCs w:val="22"/>
        </w:rPr>
        <w:t xml:space="preserve">▪ </w:t>
      </w:r>
      <w:r w:rsidRPr="005F3306">
        <w:rPr>
          <w:rFonts w:ascii="Garamond" w:hAnsi="Garamond"/>
          <w:color w:val="000000"/>
          <w:sz w:val="22"/>
          <w:szCs w:val="22"/>
        </w:rPr>
        <w:t>Giugno 2021, relazione “</w:t>
      </w:r>
      <w:r w:rsidRPr="005F3306">
        <w:rPr>
          <w:rFonts w:ascii="Garamond" w:hAnsi="Garamond"/>
          <w:i/>
          <w:color w:val="000000"/>
          <w:sz w:val="22"/>
          <w:szCs w:val="22"/>
        </w:rPr>
        <w:t>La funzione rieducativa nel dialogo tra le Corti”</w:t>
      </w:r>
      <w:r w:rsidRPr="005F3306">
        <w:rPr>
          <w:rFonts w:ascii="Garamond" w:hAnsi="Garamond"/>
          <w:color w:val="000000"/>
          <w:sz w:val="22"/>
          <w:szCs w:val="22"/>
        </w:rPr>
        <w:t>,</w:t>
      </w:r>
      <w:r w:rsidRPr="005F3306">
        <w:rPr>
          <w:rFonts w:ascii="Garamond" w:hAnsi="Garamond"/>
          <w:i/>
          <w:color w:val="000000"/>
          <w:sz w:val="22"/>
          <w:szCs w:val="22"/>
        </w:rPr>
        <w:t xml:space="preserve"> </w:t>
      </w:r>
      <w:r w:rsidRPr="005F3306">
        <w:rPr>
          <w:rFonts w:ascii="Garamond" w:hAnsi="Garamond"/>
          <w:color w:val="000000"/>
          <w:sz w:val="22"/>
          <w:szCs w:val="22"/>
        </w:rPr>
        <w:t>nel webinar</w:t>
      </w:r>
      <w:r w:rsidRPr="005F3306">
        <w:rPr>
          <w:rFonts w:ascii="Garamond" w:hAnsi="Garamond"/>
          <w:i/>
          <w:color w:val="000000"/>
          <w:sz w:val="22"/>
          <w:szCs w:val="22"/>
        </w:rPr>
        <w:t xml:space="preserve"> “</w:t>
      </w:r>
      <w:r w:rsidRPr="005F3306">
        <w:rPr>
          <w:rFonts w:ascii="Garamond" w:hAnsi="Garamond" w:cs="Calibri"/>
          <w:i/>
          <w:color w:val="000000"/>
          <w:sz w:val="22"/>
          <w:szCs w:val="22"/>
          <w:shd w:val="clear" w:color="auto" w:fill="FFFFFF"/>
        </w:rPr>
        <w:t>Dialogo tra le Corti e Diritto Penale. Stato dell’arte e Prospettive</w:t>
      </w:r>
      <w:r w:rsidRPr="005F3306">
        <w:rPr>
          <w:rFonts w:ascii="Garamond" w:hAnsi="Garamond" w:cs="Calibri"/>
          <w:color w:val="000000"/>
          <w:sz w:val="22"/>
          <w:szCs w:val="22"/>
          <w:shd w:val="clear" w:color="auto" w:fill="FFFFFF"/>
        </w:rPr>
        <w:t>", Centro di Diritto Penale Europeo – Un. Di Catania</w:t>
      </w:r>
    </w:p>
    <w:p w14:paraId="37CF9D26" w14:textId="77777777" w:rsidR="00EF075D" w:rsidRPr="005F3306" w:rsidRDefault="006140FC">
      <w:pPr>
        <w:pStyle w:val="NormaleWeb"/>
        <w:spacing w:before="0" w:beforeAutospacing="0" w:after="0" w:afterAutospacing="0"/>
        <w:jc w:val="both"/>
        <w:rPr>
          <w:rFonts w:ascii="Garamond" w:hAnsi="Garamond"/>
          <w:b/>
          <w:color w:val="000000"/>
          <w:sz w:val="22"/>
          <w:szCs w:val="22"/>
        </w:rPr>
      </w:pPr>
      <w:r w:rsidRPr="005F3306">
        <w:rPr>
          <w:rFonts w:ascii="Garamond" w:hAnsi="Garamond"/>
          <w:sz w:val="22"/>
          <w:szCs w:val="22"/>
        </w:rPr>
        <w:t>▪ m</w:t>
      </w:r>
      <w:r w:rsidRPr="005F3306">
        <w:rPr>
          <w:rFonts w:ascii="Garamond" w:hAnsi="Garamond"/>
          <w:color w:val="000000"/>
          <w:sz w:val="22"/>
          <w:szCs w:val="22"/>
        </w:rPr>
        <w:t>aggio 2021, relazione webinar</w:t>
      </w:r>
      <w:r w:rsidRPr="005F3306">
        <w:rPr>
          <w:rFonts w:ascii="Garamond" w:hAnsi="Garamond"/>
          <w:b/>
          <w:color w:val="000000"/>
          <w:sz w:val="22"/>
          <w:szCs w:val="22"/>
        </w:rPr>
        <w:t xml:space="preserve"> </w:t>
      </w:r>
      <w:r w:rsidRPr="005F3306">
        <w:rPr>
          <w:rFonts w:ascii="Garamond" w:hAnsi="Garamond"/>
          <w:i/>
          <w:sz w:val="22"/>
          <w:szCs w:val="22"/>
        </w:rPr>
        <w:t>Risoluzione Falcone. Cosa è successo a Vienna</w:t>
      </w:r>
      <w:r w:rsidRPr="005F3306">
        <w:rPr>
          <w:rFonts w:ascii="Garamond" w:hAnsi="Garamond"/>
          <w:sz w:val="22"/>
          <w:szCs w:val="22"/>
        </w:rPr>
        <w:t>, Elsa – Libera</w:t>
      </w:r>
    </w:p>
    <w:p w14:paraId="32CC8163" w14:textId="77777777" w:rsidR="00EF075D" w:rsidRPr="005F3306" w:rsidRDefault="006140FC">
      <w:pPr>
        <w:pStyle w:val="NormaleWeb"/>
        <w:spacing w:before="0" w:beforeAutospacing="0" w:after="0" w:afterAutospacing="0"/>
        <w:jc w:val="both"/>
        <w:rPr>
          <w:rFonts w:ascii="Garamond" w:hAnsi="Garamond"/>
          <w:b/>
          <w:color w:val="000000"/>
          <w:sz w:val="22"/>
          <w:szCs w:val="22"/>
        </w:rPr>
      </w:pPr>
      <w:r w:rsidRPr="005F3306">
        <w:rPr>
          <w:rFonts w:ascii="Garamond" w:hAnsi="Garamond"/>
          <w:sz w:val="22"/>
          <w:szCs w:val="22"/>
        </w:rPr>
        <w:t xml:space="preserve">▪ </w:t>
      </w:r>
      <w:r w:rsidRPr="005F3306">
        <w:rPr>
          <w:rFonts w:ascii="Garamond" w:hAnsi="Garamond"/>
          <w:color w:val="000000"/>
          <w:sz w:val="22"/>
          <w:szCs w:val="22"/>
        </w:rPr>
        <w:t>maggio 2021,</w:t>
      </w:r>
      <w:r w:rsidRPr="005F3306">
        <w:rPr>
          <w:rFonts w:ascii="Garamond" w:hAnsi="Garamond"/>
          <w:b/>
          <w:color w:val="000000"/>
          <w:sz w:val="22"/>
          <w:szCs w:val="22"/>
        </w:rPr>
        <w:t xml:space="preserve"> </w:t>
      </w:r>
      <w:r w:rsidRPr="005F3306">
        <w:rPr>
          <w:rFonts w:ascii="Garamond" w:hAnsi="Garamond"/>
          <w:color w:val="000000"/>
          <w:sz w:val="22"/>
          <w:szCs w:val="22"/>
        </w:rPr>
        <w:t xml:space="preserve">relazione webinar </w:t>
      </w:r>
      <w:r w:rsidRPr="005F3306">
        <w:rPr>
          <w:rFonts w:ascii="Garamond" w:hAnsi="Garamond"/>
          <w:i/>
          <w:color w:val="000000"/>
          <w:sz w:val="22"/>
          <w:szCs w:val="22"/>
        </w:rPr>
        <w:t>Le spose bambine: ieri e oggi</w:t>
      </w:r>
      <w:r w:rsidRPr="005F3306">
        <w:rPr>
          <w:rFonts w:ascii="Garamond" w:hAnsi="Garamond"/>
          <w:color w:val="000000"/>
          <w:sz w:val="22"/>
          <w:szCs w:val="22"/>
        </w:rPr>
        <w:t>,</w:t>
      </w:r>
      <w:r w:rsidRPr="005F3306">
        <w:rPr>
          <w:rFonts w:ascii="Garamond" w:hAnsi="Garamond"/>
          <w:b/>
          <w:color w:val="000000"/>
          <w:sz w:val="22"/>
          <w:szCs w:val="22"/>
        </w:rPr>
        <w:t xml:space="preserve"> </w:t>
      </w:r>
      <w:r w:rsidRPr="005F3306">
        <w:rPr>
          <w:rFonts w:ascii="Garamond" w:hAnsi="Garamond"/>
          <w:sz w:val="22"/>
          <w:szCs w:val="22"/>
        </w:rPr>
        <w:t>Dip. di Giurisprudenza Un. di Catania</w:t>
      </w:r>
    </w:p>
    <w:p w14:paraId="6A8C90D9" w14:textId="77777777" w:rsidR="00EF075D" w:rsidRPr="005F3306" w:rsidRDefault="006140FC">
      <w:pPr>
        <w:pStyle w:val="NormaleWeb"/>
        <w:spacing w:before="0" w:beforeAutospacing="0" w:after="0" w:afterAutospacing="0"/>
        <w:jc w:val="both"/>
        <w:rPr>
          <w:rFonts w:ascii="Garamond" w:hAnsi="Garamond"/>
          <w:b/>
          <w:color w:val="000000"/>
          <w:sz w:val="22"/>
          <w:szCs w:val="22"/>
        </w:rPr>
      </w:pPr>
      <w:r w:rsidRPr="005F3306">
        <w:rPr>
          <w:rFonts w:ascii="Garamond" w:hAnsi="Garamond"/>
          <w:sz w:val="22"/>
          <w:szCs w:val="22"/>
        </w:rPr>
        <w:t xml:space="preserve">▪ aprile 2021, relazione webinar </w:t>
      </w:r>
      <w:r w:rsidRPr="005F3306">
        <w:rPr>
          <w:rFonts w:ascii="Garamond" w:hAnsi="Garamond"/>
          <w:i/>
          <w:sz w:val="22"/>
          <w:szCs w:val="22"/>
        </w:rPr>
        <w:t>Democrazia e Libertà d'Informazione: un confronto</w:t>
      </w:r>
      <w:r w:rsidRPr="005F3306">
        <w:rPr>
          <w:rFonts w:ascii="Garamond" w:hAnsi="Garamond"/>
          <w:sz w:val="22"/>
          <w:szCs w:val="22"/>
        </w:rPr>
        <w:t xml:space="preserve">, Dip. di Giurisprudenza Un. di Catania </w:t>
      </w:r>
    </w:p>
    <w:p w14:paraId="2D9DC587" w14:textId="77777777" w:rsidR="00EF075D" w:rsidRPr="005F3306" w:rsidRDefault="006140FC">
      <w:pPr>
        <w:pStyle w:val="NormaleWeb"/>
        <w:spacing w:before="0" w:beforeAutospacing="0" w:after="0" w:afterAutospacing="0"/>
        <w:jc w:val="both"/>
        <w:rPr>
          <w:rFonts w:ascii="Garamond" w:hAnsi="Garamond"/>
          <w:b/>
          <w:color w:val="000000"/>
          <w:sz w:val="22"/>
          <w:szCs w:val="22"/>
        </w:rPr>
      </w:pPr>
      <w:r w:rsidRPr="005F3306">
        <w:rPr>
          <w:rFonts w:ascii="Garamond" w:hAnsi="Garamond"/>
          <w:sz w:val="22"/>
          <w:szCs w:val="22"/>
        </w:rPr>
        <w:t xml:space="preserve">▪ Marzo 2021, presiede webinar </w:t>
      </w:r>
      <w:r w:rsidRPr="005F3306">
        <w:rPr>
          <w:rFonts w:ascii="Garamond" w:hAnsi="Garamond"/>
          <w:i/>
          <w:sz w:val="22"/>
          <w:szCs w:val="22"/>
        </w:rPr>
        <w:t xml:space="preserve">La funzione rieducativa e il carcere: un ossimoro </w:t>
      </w:r>
      <w:proofErr w:type="gramStart"/>
      <w:r w:rsidRPr="005F3306">
        <w:rPr>
          <w:rFonts w:ascii="Garamond" w:hAnsi="Garamond"/>
          <w:i/>
          <w:sz w:val="22"/>
          <w:szCs w:val="22"/>
        </w:rPr>
        <w:t>sostenibile</w:t>
      </w:r>
      <w:r w:rsidRPr="005F3306">
        <w:rPr>
          <w:rFonts w:ascii="Garamond" w:hAnsi="Garamond"/>
          <w:sz w:val="22"/>
          <w:szCs w:val="22"/>
        </w:rPr>
        <w:t>?,</w:t>
      </w:r>
      <w:proofErr w:type="gramEnd"/>
      <w:r w:rsidRPr="005F3306">
        <w:rPr>
          <w:rFonts w:ascii="Garamond" w:hAnsi="Garamond"/>
          <w:sz w:val="22"/>
          <w:szCs w:val="22"/>
        </w:rPr>
        <w:t xml:space="preserve"> Dip. di Giur. Un. Catania.</w:t>
      </w:r>
    </w:p>
    <w:p w14:paraId="18AF86B7" w14:textId="77777777" w:rsidR="00EF075D" w:rsidRPr="005F3306" w:rsidRDefault="006140FC">
      <w:pPr>
        <w:pStyle w:val="NormaleWeb"/>
        <w:spacing w:before="0" w:beforeAutospacing="0" w:after="0" w:afterAutospacing="0"/>
        <w:jc w:val="both"/>
        <w:rPr>
          <w:rFonts w:ascii="Garamond" w:hAnsi="Garamond"/>
          <w:b/>
          <w:color w:val="000000"/>
          <w:sz w:val="22"/>
          <w:szCs w:val="22"/>
        </w:rPr>
      </w:pPr>
      <w:r w:rsidRPr="005F3306">
        <w:rPr>
          <w:rFonts w:ascii="Garamond" w:hAnsi="Garamond"/>
          <w:sz w:val="22"/>
          <w:szCs w:val="22"/>
        </w:rPr>
        <w:t>▪ Febbraio 2021, presiede “</w:t>
      </w:r>
      <w:r w:rsidRPr="005F3306">
        <w:rPr>
          <w:rFonts w:ascii="Garamond" w:hAnsi="Garamond"/>
          <w:i/>
          <w:sz w:val="22"/>
          <w:szCs w:val="22"/>
        </w:rPr>
        <w:t xml:space="preserve">I limiti dell’intervento penale nel settore dei diritti riproduttivi modelli di bilanciamento tra tutela del minore e libertà civili nella </w:t>
      </w:r>
      <w:proofErr w:type="spellStart"/>
      <w:r w:rsidRPr="005F3306">
        <w:rPr>
          <w:rFonts w:ascii="Garamond" w:hAnsi="Garamond"/>
          <w:i/>
          <w:sz w:val="22"/>
          <w:szCs w:val="22"/>
        </w:rPr>
        <w:t>p.m.a</w:t>
      </w:r>
      <w:proofErr w:type="spellEnd"/>
      <w:r w:rsidRPr="005F3306">
        <w:rPr>
          <w:rFonts w:ascii="Garamond" w:hAnsi="Garamond"/>
          <w:i/>
          <w:sz w:val="22"/>
          <w:szCs w:val="22"/>
        </w:rPr>
        <w:t>.</w:t>
      </w:r>
      <w:r w:rsidRPr="005F3306">
        <w:rPr>
          <w:rFonts w:ascii="Garamond" w:hAnsi="Garamond"/>
          <w:sz w:val="22"/>
          <w:szCs w:val="22"/>
        </w:rPr>
        <w:t>” Dottorato di ricerca in Giurisprudenza – Università di Catania.</w:t>
      </w:r>
    </w:p>
    <w:p w14:paraId="20CFD693" w14:textId="77777777" w:rsidR="00EF075D" w:rsidRPr="005F3306" w:rsidRDefault="006140FC">
      <w:pPr>
        <w:pStyle w:val="NormaleWeb"/>
        <w:spacing w:before="0" w:beforeAutospacing="0" w:after="0" w:afterAutospacing="0"/>
        <w:jc w:val="both"/>
        <w:rPr>
          <w:rFonts w:ascii="Garamond" w:hAnsi="Garamond"/>
          <w:b/>
          <w:color w:val="000000"/>
          <w:sz w:val="22"/>
          <w:szCs w:val="22"/>
        </w:rPr>
      </w:pPr>
      <w:r w:rsidRPr="005F3306">
        <w:rPr>
          <w:rFonts w:ascii="Garamond" w:hAnsi="Garamond"/>
          <w:sz w:val="22"/>
          <w:szCs w:val="22"/>
        </w:rPr>
        <w:t xml:space="preserve">▪ Giugno 2020, “Le condotte riparatorie come strategia di tutela dell'ambiente”, in </w:t>
      </w:r>
      <w:proofErr w:type="spellStart"/>
      <w:r w:rsidRPr="005F3306">
        <w:rPr>
          <w:rFonts w:ascii="Garamond" w:hAnsi="Garamond"/>
          <w:sz w:val="22"/>
          <w:szCs w:val="22"/>
        </w:rPr>
        <w:t>Ecomed</w:t>
      </w:r>
      <w:proofErr w:type="spellEnd"/>
      <w:r w:rsidRPr="005F3306">
        <w:rPr>
          <w:rFonts w:ascii="Garamond" w:hAnsi="Garamond"/>
          <w:sz w:val="22"/>
          <w:szCs w:val="22"/>
        </w:rPr>
        <w:t xml:space="preserve"> 2020, “Il rifiuto della legalità: dai roghi e smaltimento selvaggio alle azioni di contrasto delle Procure e delle Forze dell’Ordine”, Organizzazione logistica: Amazing S.r.l.; Organizzazione scientifica: CTS di ECOMED e PROGETTOCOMFORT, Università di Catania, Ciminiere </w:t>
      </w:r>
      <w:proofErr w:type="gramStart"/>
      <w:r w:rsidRPr="005F3306">
        <w:rPr>
          <w:rFonts w:ascii="Garamond" w:hAnsi="Garamond"/>
          <w:sz w:val="22"/>
          <w:szCs w:val="22"/>
        </w:rPr>
        <w:t>Catania ,</w:t>
      </w:r>
      <w:proofErr w:type="gramEnd"/>
      <w:r w:rsidRPr="005F3306">
        <w:rPr>
          <w:rFonts w:ascii="Garamond" w:hAnsi="Garamond"/>
          <w:sz w:val="22"/>
          <w:szCs w:val="22"/>
        </w:rPr>
        <w:t xml:space="preserve"> 16 luglio 2020</w:t>
      </w:r>
    </w:p>
    <w:p w14:paraId="606792CD" w14:textId="77777777" w:rsidR="00EF075D" w:rsidRPr="005F3306" w:rsidRDefault="006140FC">
      <w:pPr>
        <w:pStyle w:val="NormaleWeb"/>
        <w:spacing w:before="0" w:beforeAutospacing="0" w:after="0" w:afterAutospacing="0"/>
        <w:rPr>
          <w:rFonts w:ascii="Garamond" w:hAnsi="Garamond"/>
          <w:b/>
          <w:color w:val="000000"/>
          <w:sz w:val="22"/>
          <w:szCs w:val="22"/>
        </w:rPr>
      </w:pPr>
      <w:r w:rsidRPr="005F3306">
        <w:rPr>
          <w:rFonts w:ascii="Garamond" w:hAnsi="Garamond"/>
          <w:sz w:val="22"/>
          <w:szCs w:val="22"/>
        </w:rPr>
        <w:t xml:space="preserve">▪ </w:t>
      </w:r>
      <w:r w:rsidRPr="005F3306">
        <w:rPr>
          <w:rFonts w:ascii="Garamond" w:hAnsi="Garamond"/>
          <w:color w:val="000000"/>
          <w:sz w:val="22"/>
          <w:szCs w:val="22"/>
        </w:rPr>
        <w:t>Ottobre 2019, relazione “I reati sessuali”, al convegno nazionale dell’AIPDP,</w:t>
      </w:r>
      <w:r w:rsidRPr="005F3306">
        <w:rPr>
          <w:rFonts w:ascii="Garamond" w:hAnsi="Garamond"/>
          <w:b/>
          <w:color w:val="000000"/>
          <w:sz w:val="22"/>
          <w:szCs w:val="22"/>
        </w:rPr>
        <w:t xml:space="preserve"> </w:t>
      </w:r>
      <w:r w:rsidRPr="005F3306">
        <w:rPr>
          <w:rFonts w:ascii="Garamond" w:hAnsi="Garamond"/>
          <w:color w:val="4A4A4A"/>
          <w:sz w:val="22"/>
          <w:szCs w:val="22"/>
          <w:shd w:val="clear" w:color="auto" w:fill="FAF8F6"/>
        </w:rPr>
        <w:t xml:space="preserve">Il diritto penale dei "nemici" Verso un nuovo diritto penale </w:t>
      </w:r>
      <w:proofErr w:type="gramStart"/>
      <w:r w:rsidRPr="005F3306">
        <w:rPr>
          <w:rFonts w:ascii="Garamond" w:hAnsi="Garamond"/>
          <w:color w:val="4A4A4A"/>
          <w:sz w:val="22"/>
          <w:szCs w:val="22"/>
          <w:shd w:val="clear" w:color="auto" w:fill="FAF8F6"/>
        </w:rPr>
        <w:t>dell'autore?,</w:t>
      </w:r>
      <w:proofErr w:type="gramEnd"/>
      <w:r w:rsidRPr="005F3306">
        <w:rPr>
          <w:rFonts w:ascii="Garamond" w:hAnsi="Garamond"/>
          <w:color w:val="4A4A4A"/>
          <w:sz w:val="22"/>
          <w:szCs w:val="22"/>
          <w:shd w:val="clear" w:color="auto" w:fill="FAF8F6"/>
        </w:rPr>
        <w:t xml:space="preserve"> Convegno Annuale dell’Associazione Italiana dei Professori di Diritto Penale, presso The </w:t>
      </w:r>
      <w:proofErr w:type="spellStart"/>
      <w:r w:rsidRPr="005F3306">
        <w:rPr>
          <w:rFonts w:ascii="Garamond" w:hAnsi="Garamond"/>
          <w:color w:val="4A4A4A"/>
          <w:sz w:val="22"/>
          <w:szCs w:val="22"/>
          <w:shd w:val="clear" w:color="auto" w:fill="FAF8F6"/>
        </w:rPr>
        <w:t>Siracuse</w:t>
      </w:r>
      <w:proofErr w:type="spellEnd"/>
      <w:r w:rsidRPr="005F3306">
        <w:rPr>
          <w:rFonts w:ascii="Garamond" w:hAnsi="Garamond"/>
          <w:color w:val="4A4A4A"/>
          <w:sz w:val="22"/>
          <w:szCs w:val="22"/>
          <w:shd w:val="clear" w:color="auto" w:fill="FAF8F6"/>
        </w:rPr>
        <w:t xml:space="preserve"> International Institute for </w:t>
      </w:r>
      <w:proofErr w:type="spellStart"/>
      <w:r w:rsidRPr="005F3306">
        <w:rPr>
          <w:rFonts w:ascii="Garamond" w:hAnsi="Garamond"/>
          <w:color w:val="4A4A4A"/>
          <w:sz w:val="22"/>
          <w:szCs w:val="22"/>
          <w:shd w:val="clear" w:color="auto" w:fill="FAF8F6"/>
        </w:rPr>
        <w:t>justice</w:t>
      </w:r>
      <w:proofErr w:type="spellEnd"/>
      <w:r w:rsidRPr="005F3306">
        <w:rPr>
          <w:rFonts w:ascii="Garamond" w:hAnsi="Garamond"/>
          <w:color w:val="4A4A4A"/>
          <w:sz w:val="22"/>
          <w:szCs w:val="22"/>
          <w:shd w:val="clear" w:color="auto" w:fill="FAF8F6"/>
        </w:rPr>
        <w:t xml:space="preserve"> and human </w:t>
      </w:r>
      <w:proofErr w:type="spellStart"/>
      <w:r w:rsidRPr="005F3306">
        <w:rPr>
          <w:rFonts w:ascii="Garamond" w:hAnsi="Garamond"/>
          <w:color w:val="4A4A4A"/>
          <w:sz w:val="22"/>
          <w:szCs w:val="22"/>
          <w:shd w:val="clear" w:color="auto" w:fill="FAF8F6"/>
        </w:rPr>
        <w:t>rights</w:t>
      </w:r>
      <w:proofErr w:type="spellEnd"/>
    </w:p>
    <w:p w14:paraId="0077B4AB" w14:textId="77777777" w:rsidR="00EF075D" w:rsidRPr="005F3306" w:rsidRDefault="006140FC">
      <w:pPr>
        <w:pStyle w:val="PreformattatoHTML"/>
        <w:rPr>
          <w:rFonts w:ascii="Garamond" w:hAnsi="Garamond" w:cs="Times New Roman"/>
          <w:sz w:val="22"/>
          <w:szCs w:val="22"/>
        </w:rPr>
      </w:pPr>
      <w:r w:rsidRPr="005F3306">
        <w:rPr>
          <w:rFonts w:ascii="Garamond" w:hAnsi="Garamond" w:cs="Times New Roman"/>
          <w:sz w:val="22"/>
          <w:szCs w:val="22"/>
        </w:rPr>
        <w:t>▪Maggio 2019, relazione al convegno “Per una cultura penale europea: europeizzazione, ibridazione, "condivisione" della categorie penalistiche” Dipartimento di Giurisprudenza, Catania</w:t>
      </w:r>
    </w:p>
    <w:p w14:paraId="0B5AB0B5" w14:textId="77777777" w:rsidR="00EF075D" w:rsidRPr="005F3306" w:rsidRDefault="006140FC">
      <w:pPr>
        <w:pStyle w:val="NormaleWeb"/>
        <w:spacing w:before="0" w:beforeAutospacing="0" w:after="0" w:afterAutospacing="0"/>
        <w:rPr>
          <w:rFonts w:ascii="Garamond" w:hAnsi="Garamond"/>
          <w:color w:val="000000"/>
          <w:sz w:val="22"/>
          <w:szCs w:val="22"/>
        </w:rPr>
      </w:pPr>
      <w:r w:rsidRPr="005F3306">
        <w:rPr>
          <w:rFonts w:ascii="Garamond" w:hAnsi="Garamond"/>
          <w:color w:val="000000"/>
          <w:sz w:val="22"/>
          <w:szCs w:val="22"/>
        </w:rPr>
        <w:t xml:space="preserve">▪ Febbraio 2019 Convegno Nazionale, Sequestri e confische tra contrasto alla criminalità e tutela del mercato: il bilanciamento necessario, Evoluzione delle misure di prevenzione patrimoniali di fronte all’evoluzione degli scenari economico-criminali: gli strumenti di contrasto ai proventi dell’illecito e il ruolo strategico delle indagini patrimoniali </w:t>
      </w:r>
      <w:r w:rsidRPr="005F3306">
        <w:rPr>
          <w:rFonts w:ascii="Garamond" w:hAnsi="Garamond"/>
          <w:sz w:val="22"/>
          <w:szCs w:val="22"/>
        </w:rPr>
        <w:t xml:space="preserve">Palermo – </w:t>
      </w:r>
      <w:proofErr w:type="spellStart"/>
      <w:r w:rsidRPr="005F3306">
        <w:rPr>
          <w:rFonts w:ascii="Garamond" w:hAnsi="Garamond"/>
          <w:sz w:val="22"/>
          <w:szCs w:val="22"/>
        </w:rPr>
        <w:t>Advisora</w:t>
      </w:r>
      <w:proofErr w:type="spellEnd"/>
      <w:r w:rsidRPr="005F3306">
        <w:rPr>
          <w:rFonts w:ascii="Garamond" w:hAnsi="Garamond"/>
          <w:sz w:val="22"/>
          <w:szCs w:val="22"/>
        </w:rPr>
        <w:t xml:space="preserve"> Associazione</w:t>
      </w:r>
    </w:p>
    <w:p w14:paraId="3139C627" w14:textId="77777777" w:rsidR="00EF075D" w:rsidRPr="005F3306" w:rsidRDefault="006140FC">
      <w:pPr>
        <w:pStyle w:val="NormaleWeb"/>
        <w:spacing w:before="0" w:beforeAutospacing="0" w:after="0" w:afterAutospacing="0"/>
        <w:rPr>
          <w:rFonts w:ascii="Garamond" w:hAnsi="Garamond"/>
          <w:color w:val="000000"/>
          <w:sz w:val="22"/>
          <w:szCs w:val="22"/>
        </w:rPr>
      </w:pPr>
      <w:r w:rsidRPr="005F3306">
        <w:rPr>
          <w:rFonts w:ascii="Garamond" w:hAnsi="Garamond"/>
          <w:color w:val="000000"/>
          <w:sz w:val="22"/>
          <w:szCs w:val="22"/>
        </w:rPr>
        <w:t xml:space="preserve">▪ Gennaio 2019, Lezione inaugurale “LE PRINCIPALI NOVITA’ DELLA RIFORMA”, del corso di formazione “L’AMMINISTRAZIONE DI BENI E AZIENDE SEQUESTRATE E CONFISCATE”, Aula delle Adunanze del Tribunale di Catania, organizzato dall’ordine dei commercialisti </w:t>
      </w:r>
    </w:p>
    <w:p w14:paraId="1073A691" w14:textId="77777777" w:rsidR="00EF075D" w:rsidRPr="005F3306" w:rsidRDefault="006140FC">
      <w:pPr>
        <w:jc w:val="both"/>
        <w:rPr>
          <w:rFonts w:ascii="Garamond" w:hAnsi="Garamond" w:cs="Arial"/>
          <w:b/>
          <w:sz w:val="22"/>
          <w:szCs w:val="22"/>
          <w:lang w:val="en-GB"/>
        </w:rPr>
      </w:pPr>
      <w:r w:rsidRPr="005F3306">
        <w:rPr>
          <w:rFonts w:ascii="Garamond" w:hAnsi="Garamond"/>
          <w:color w:val="000000"/>
          <w:sz w:val="22"/>
          <w:szCs w:val="22"/>
          <w:lang w:val="en-GB"/>
        </w:rPr>
        <w:t xml:space="preserve">▪ </w:t>
      </w:r>
      <w:proofErr w:type="spellStart"/>
      <w:r w:rsidRPr="005F3306">
        <w:rPr>
          <w:rFonts w:ascii="Garamond" w:hAnsi="Garamond"/>
          <w:color w:val="000000"/>
          <w:sz w:val="22"/>
          <w:szCs w:val="22"/>
          <w:lang w:val="en-GB"/>
        </w:rPr>
        <w:t>Gennaio</w:t>
      </w:r>
      <w:proofErr w:type="spellEnd"/>
      <w:r w:rsidRPr="005F3306">
        <w:rPr>
          <w:rFonts w:ascii="Garamond" w:hAnsi="Garamond"/>
          <w:color w:val="000000"/>
          <w:sz w:val="22"/>
          <w:szCs w:val="22"/>
          <w:lang w:val="en-GB"/>
        </w:rPr>
        <w:t xml:space="preserve"> 2019, </w:t>
      </w:r>
      <w:r w:rsidRPr="005F3306">
        <w:rPr>
          <w:rFonts w:ascii="Garamond" w:hAnsi="Garamond" w:cs="Arial"/>
          <w:sz w:val="22"/>
          <w:szCs w:val="22"/>
          <w:lang w:val="en-US"/>
        </w:rPr>
        <w:t>Chair:</w:t>
      </w:r>
      <w:r w:rsidRPr="005F3306">
        <w:rPr>
          <w:rFonts w:ascii="Garamond" w:hAnsi="Garamond" w:cs="Arial"/>
          <w:b/>
          <w:bCs/>
          <w:sz w:val="22"/>
          <w:szCs w:val="22"/>
          <w:lang w:val="en-US"/>
        </w:rPr>
        <w:t> </w:t>
      </w:r>
      <w:r w:rsidRPr="005F3306">
        <w:rPr>
          <w:rFonts w:ascii="Garamond" w:hAnsi="Garamond" w:cs="Arial"/>
          <w:bCs/>
          <w:sz w:val="22"/>
          <w:szCs w:val="22"/>
          <w:lang w:val="en-US"/>
        </w:rPr>
        <w:t>The drone program of targeted killings and its profiles of illegitimacy under international and criminal law</w:t>
      </w:r>
      <w:r w:rsidRPr="005F3306">
        <w:rPr>
          <w:rFonts w:ascii="Garamond" w:hAnsi="Garamond"/>
          <w:color w:val="000000"/>
          <w:sz w:val="22"/>
          <w:szCs w:val="22"/>
          <w:lang w:val="en-GB"/>
        </w:rPr>
        <w:t>, in the conference “</w:t>
      </w:r>
      <w:r w:rsidRPr="005F3306">
        <w:rPr>
          <w:rFonts w:ascii="Garamond" w:hAnsi="Garamond" w:cs="Arial"/>
          <w:sz w:val="22"/>
          <w:szCs w:val="22"/>
          <w:lang w:val="en-US"/>
        </w:rPr>
        <w:t xml:space="preserve">Armed drones at Sigonella: </w:t>
      </w:r>
      <w:r w:rsidRPr="005F3306">
        <w:rPr>
          <w:rFonts w:ascii="Garamond" w:hAnsi="Garamond" w:cs="Arial"/>
          <w:sz w:val="22"/>
          <w:szCs w:val="22"/>
          <w:lang w:val="en-GB"/>
        </w:rPr>
        <w:t xml:space="preserve">Legal issues and tensions between right to life protection, transparency obligations and military strategy, Department of Law – </w:t>
      </w:r>
      <w:proofErr w:type="spellStart"/>
      <w:r w:rsidRPr="005F3306">
        <w:rPr>
          <w:rFonts w:ascii="Garamond" w:hAnsi="Garamond" w:cs="Arial"/>
          <w:sz w:val="22"/>
          <w:szCs w:val="22"/>
          <w:lang w:val="en-GB"/>
        </w:rPr>
        <w:t>Universty</w:t>
      </w:r>
      <w:proofErr w:type="spellEnd"/>
      <w:r w:rsidRPr="005F3306">
        <w:rPr>
          <w:rFonts w:ascii="Garamond" w:hAnsi="Garamond" w:cs="Arial"/>
          <w:sz w:val="22"/>
          <w:szCs w:val="22"/>
          <w:lang w:val="en-GB"/>
        </w:rPr>
        <w:t xml:space="preserve"> of Catania.</w:t>
      </w:r>
    </w:p>
    <w:p w14:paraId="3FC9C315" w14:textId="77777777" w:rsidR="00EF075D" w:rsidRPr="005F3306" w:rsidRDefault="006140FC">
      <w:pPr>
        <w:autoSpaceDE w:val="0"/>
        <w:autoSpaceDN w:val="0"/>
        <w:adjustRightInd w:val="0"/>
        <w:rPr>
          <w:rFonts w:ascii="Garamond" w:hAnsi="Garamond"/>
          <w:color w:val="000000"/>
          <w:sz w:val="22"/>
          <w:szCs w:val="22"/>
        </w:rPr>
      </w:pPr>
      <w:r w:rsidRPr="005F3306">
        <w:rPr>
          <w:rFonts w:ascii="Garamond" w:hAnsi="Garamond"/>
          <w:color w:val="000000"/>
          <w:sz w:val="22"/>
          <w:szCs w:val="22"/>
        </w:rPr>
        <w:t xml:space="preserve">▪ </w:t>
      </w:r>
      <w:proofErr w:type="spellStart"/>
      <w:r w:rsidRPr="005F3306">
        <w:rPr>
          <w:rFonts w:ascii="Garamond" w:hAnsi="Garamond"/>
          <w:color w:val="000000"/>
          <w:sz w:val="22"/>
          <w:szCs w:val="22"/>
        </w:rPr>
        <w:t>December</w:t>
      </w:r>
      <w:proofErr w:type="spellEnd"/>
      <w:r w:rsidRPr="005F3306">
        <w:rPr>
          <w:rFonts w:ascii="Garamond" w:hAnsi="Garamond"/>
          <w:color w:val="000000"/>
          <w:sz w:val="22"/>
          <w:szCs w:val="22"/>
        </w:rPr>
        <w:t xml:space="preserve"> 2018, </w:t>
      </w:r>
      <w:r w:rsidRPr="005F3306">
        <w:rPr>
          <w:rFonts w:ascii="Garamond" w:hAnsi="Garamond" w:cs="Verdana"/>
          <w:sz w:val="22"/>
          <w:szCs w:val="22"/>
          <w:lang w:eastAsia="en-US"/>
        </w:rPr>
        <w:t xml:space="preserve">Scuola Superiore di Catania – MEDITERRANEAN UNIVERSITY CENTRE relazione introduttiva alla conferenza </w:t>
      </w:r>
      <w:r w:rsidRPr="005F3306">
        <w:rPr>
          <w:rFonts w:ascii="Garamond" w:hAnsi="Garamond" w:cs="Verdana"/>
          <w:i/>
          <w:sz w:val="22"/>
          <w:szCs w:val="22"/>
          <w:lang w:eastAsia="en-US"/>
        </w:rPr>
        <w:t>“</w:t>
      </w:r>
      <w:r w:rsidRPr="005F3306">
        <w:rPr>
          <w:rFonts w:ascii="Garamond" w:hAnsi="Garamond" w:cs="Verdana-Bold"/>
          <w:bCs/>
          <w:i/>
          <w:sz w:val="22"/>
          <w:szCs w:val="22"/>
          <w:lang w:eastAsia="en-US"/>
        </w:rPr>
        <w:t>La Corte Penale Internazionale fra giustizia e geopolitica a vent’anni dallo Statuto di Roma”.</w:t>
      </w:r>
    </w:p>
    <w:p w14:paraId="3A4DD9E1" w14:textId="77777777" w:rsidR="00EF075D" w:rsidRPr="005F3306" w:rsidRDefault="006140FC">
      <w:pPr>
        <w:pStyle w:val="NormaleWeb"/>
        <w:spacing w:before="0" w:beforeAutospacing="0" w:after="0" w:afterAutospacing="0"/>
        <w:rPr>
          <w:rFonts w:ascii="Garamond" w:hAnsi="Garamond"/>
          <w:color w:val="000000"/>
          <w:sz w:val="22"/>
          <w:szCs w:val="22"/>
        </w:rPr>
      </w:pPr>
      <w:r w:rsidRPr="005F3306">
        <w:rPr>
          <w:rFonts w:ascii="Garamond" w:hAnsi="Garamond"/>
          <w:color w:val="000000"/>
          <w:sz w:val="22"/>
          <w:szCs w:val="22"/>
        </w:rPr>
        <w:lastRenderedPageBreak/>
        <w:t xml:space="preserve">▪ novembre 2018 presso il Dipartimento di Giurisprudenza di Catania ha organizzato e presentato la relazione introduttiva al convegno internazionale “Le sanzioni patrimoniali e le misure di prevenzione: tensioni interpretative nel dialogo tra le Corti”. </w:t>
      </w:r>
    </w:p>
    <w:p w14:paraId="57AC556B" w14:textId="77777777" w:rsidR="00EF075D" w:rsidRPr="005F3306" w:rsidRDefault="006140FC">
      <w:pPr>
        <w:pStyle w:val="NormaleWeb"/>
        <w:spacing w:before="0" w:beforeAutospacing="0" w:after="0" w:afterAutospacing="0"/>
        <w:rPr>
          <w:rFonts w:ascii="Garamond" w:hAnsi="Garamond"/>
          <w:color w:val="000000"/>
          <w:sz w:val="22"/>
          <w:szCs w:val="22"/>
        </w:rPr>
      </w:pPr>
      <w:r w:rsidRPr="005F3306">
        <w:rPr>
          <w:rFonts w:ascii="Garamond" w:hAnsi="Garamond"/>
          <w:color w:val="000000"/>
          <w:sz w:val="22"/>
          <w:szCs w:val="22"/>
        </w:rPr>
        <w:t xml:space="preserve">▪ Novembre 2018 lezione presso l’Università degli studi della Campania “Luigi Vanvitelli”, Dipartimento di Giurisprudenza, Master in “Gestione e riutilizzo di aziende e di beni confiscati”, III ed., sulla “Armonizzazione e mutuo riconoscimento delle sanzioni patrimoniali”. </w:t>
      </w:r>
    </w:p>
    <w:p w14:paraId="0955CB0F" w14:textId="77777777" w:rsidR="00EF075D" w:rsidRPr="005F3306" w:rsidRDefault="006140FC">
      <w:pPr>
        <w:pStyle w:val="NormaleWeb"/>
        <w:spacing w:before="0" w:beforeAutospacing="0" w:after="0" w:afterAutospacing="0"/>
        <w:rPr>
          <w:rFonts w:ascii="Garamond" w:hAnsi="Garamond"/>
          <w:color w:val="000000"/>
          <w:sz w:val="22"/>
          <w:szCs w:val="22"/>
        </w:rPr>
      </w:pPr>
      <w:r w:rsidRPr="005F3306">
        <w:rPr>
          <w:rFonts w:ascii="Garamond" w:hAnsi="Garamond"/>
          <w:color w:val="000000"/>
          <w:sz w:val="22"/>
          <w:szCs w:val="22"/>
        </w:rPr>
        <w:t xml:space="preserve">▪ ottobre 2018 Napoli Il principio di rieducazione nel diritto penale europeo nel convegno italo spagnolo Principi costituzionali e diritto penale europeo, Università Federico II </w:t>
      </w:r>
    </w:p>
    <w:p w14:paraId="3B5BA21E" w14:textId="77777777" w:rsidR="00EF075D" w:rsidRPr="005F3306" w:rsidRDefault="006140FC">
      <w:pPr>
        <w:pStyle w:val="NormaleWeb"/>
        <w:spacing w:before="0" w:beforeAutospacing="0" w:after="0" w:afterAutospacing="0"/>
        <w:rPr>
          <w:rFonts w:ascii="Garamond" w:hAnsi="Garamond"/>
          <w:color w:val="000000"/>
          <w:sz w:val="22"/>
          <w:szCs w:val="22"/>
        </w:rPr>
      </w:pPr>
      <w:r w:rsidRPr="005F3306">
        <w:rPr>
          <w:rFonts w:ascii="Garamond" w:hAnsi="Garamond"/>
          <w:color w:val="000000"/>
          <w:sz w:val="22"/>
          <w:szCs w:val="22"/>
        </w:rPr>
        <w:t xml:space="preserve">▪ maggio 2018 ha partecipato con una relazione dal titolo “La nozione di materia penale e ne bis in idem nel dialogo tra le Corti”, al convegno "CONFLITTI CULTURALI NEL DIALOGO FRA LE CORTI - I PRINCIPI NELL'INTERPRETAZIONE MODERNA DEL DIRITTO INTERNO", 26.05.18, Aula Magna Corte di Appello - Palazzo di Giustizia, Lecce </w:t>
      </w:r>
    </w:p>
    <w:p w14:paraId="45671E0F" w14:textId="77777777" w:rsidR="00EF075D" w:rsidRPr="005F3306" w:rsidRDefault="006140FC">
      <w:pPr>
        <w:pStyle w:val="NormaleWeb"/>
        <w:spacing w:before="0" w:beforeAutospacing="0" w:after="0" w:afterAutospacing="0"/>
        <w:rPr>
          <w:rFonts w:ascii="Garamond" w:hAnsi="Garamond"/>
          <w:color w:val="000000"/>
          <w:sz w:val="22"/>
          <w:szCs w:val="22"/>
        </w:rPr>
      </w:pPr>
      <w:r w:rsidRPr="005F3306">
        <w:rPr>
          <w:rFonts w:ascii="Garamond" w:hAnsi="Garamond"/>
          <w:color w:val="000000"/>
          <w:sz w:val="22"/>
          <w:szCs w:val="22"/>
        </w:rPr>
        <w:t xml:space="preserve">▪ nell’aprile del 2018 ha partecipato come relatrice al convegno “Lotta al riciclaggio: esperienze e prospettive”, organizzato a Catania da Banca d’Italia, unitamente al dipartimento di Giurisprudenza ed agli ordini professionali di notai, avvocati, commercialisti ed esperti contabili. </w:t>
      </w:r>
    </w:p>
    <w:p w14:paraId="1FF8F207" w14:textId="77777777" w:rsidR="009807E4" w:rsidRPr="005F3306" w:rsidRDefault="006140FC">
      <w:pPr>
        <w:jc w:val="both"/>
        <w:rPr>
          <w:rFonts w:ascii="Garamond" w:hAnsi="Garamond"/>
          <w:color w:val="000000"/>
          <w:sz w:val="22"/>
          <w:szCs w:val="22"/>
        </w:rPr>
      </w:pPr>
      <w:r w:rsidRPr="005F3306">
        <w:rPr>
          <w:rFonts w:ascii="Garamond" w:hAnsi="Garamond"/>
          <w:color w:val="000000"/>
          <w:sz w:val="22"/>
          <w:szCs w:val="22"/>
        </w:rPr>
        <w:t xml:space="preserve"> </w:t>
      </w:r>
      <w:r w:rsidRPr="005F3306">
        <w:rPr>
          <w:rFonts w:ascii="Garamond" w:hAnsi="Garamond"/>
          <w:color w:val="000000"/>
          <w:sz w:val="22"/>
          <w:szCs w:val="22"/>
        </w:rPr>
        <w:br/>
        <w:t xml:space="preserve">▪ Febbraio 2018: partecipazione al seminario dal titolo "Nuove mafie e corruzione sistemica tra pressanti esigenze di tutela e garanzie fondamentali”, Università </w:t>
      </w:r>
      <w:proofErr w:type="spellStart"/>
      <w:r w:rsidRPr="005F3306">
        <w:rPr>
          <w:rFonts w:ascii="Garamond" w:hAnsi="Garamond"/>
          <w:color w:val="000000"/>
          <w:sz w:val="22"/>
          <w:szCs w:val="22"/>
        </w:rPr>
        <w:t>Unitelma</w:t>
      </w:r>
      <w:proofErr w:type="spellEnd"/>
      <w:r w:rsidRPr="005F3306">
        <w:rPr>
          <w:rFonts w:ascii="Garamond" w:hAnsi="Garamond"/>
          <w:color w:val="000000"/>
          <w:sz w:val="22"/>
          <w:szCs w:val="22"/>
        </w:rPr>
        <w:t xml:space="preserve"> La Sapienza</w:t>
      </w:r>
      <w:r w:rsidRPr="005F3306">
        <w:rPr>
          <w:rFonts w:ascii="Garamond" w:hAnsi="Garamond"/>
          <w:color w:val="000000"/>
          <w:sz w:val="22"/>
          <w:szCs w:val="22"/>
        </w:rPr>
        <w:br/>
        <w:t>▪ Gennaio 2018: partecipazione al convegno in tema di "La disciplina della prescrizione tra istanze sovranazionali e riforme legislative” con una relazione dal titolo "La sottrazione della confisca alla prescrizione: spada di Damocle sine die" (26 gennaio 2018), Università di Catania – Dipartimento di Giurisprudenza</w:t>
      </w:r>
      <w:r w:rsidRPr="005F3306">
        <w:rPr>
          <w:rFonts w:ascii="Garamond" w:hAnsi="Garamond"/>
          <w:color w:val="000000"/>
          <w:sz w:val="22"/>
          <w:szCs w:val="22"/>
        </w:rPr>
        <w:br/>
        <w:t>▪ Gennaio 2018: partecipazione al convegno in tema di "Crimine organizzato e criminalità economica: stato dell'arte e prospettive future dopo l'introduzione del P.M. europeo" con una relazione dal titolo "La riforma delle sanzioni patrimoniali e le prospettive del mutuo riconoscimento", Università di Catania – Dipartimento di Giurisprudenza (12 e 13 gennaio 2018)</w:t>
      </w:r>
      <w:r w:rsidRPr="005F3306">
        <w:rPr>
          <w:rFonts w:ascii="Garamond" w:hAnsi="Garamond"/>
          <w:color w:val="000000"/>
          <w:sz w:val="22"/>
          <w:szCs w:val="22"/>
        </w:rPr>
        <w:br/>
        <w:t>▪ Ottobre 2017: partecipazione al seminario in tema di "Recenti tendenze del diritto penale dell'economia tra giurisprudenza creativa e tutela delle garanzie" con una relazione dal titolo "L'autoriciclaggio del provento-risparmio dei reati tributari: la punizione del possesso ingiustificato di valori", Università di Catania - Dipartimento di Giurisprudenza</w:t>
      </w:r>
      <w:r w:rsidRPr="005F3306">
        <w:rPr>
          <w:rFonts w:ascii="Garamond" w:hAnsi="Garamond"/>
          <w:color w:val="000000"/>
          <w:sz w:val="22"/>
          <w:szCs w:val="22"/>
        </w:rPr>
        <w:br/>
        <w:t>▪ Maggio 2017: relazione dal titolo “Il contrasto della criminalità organizzata, tra fattispecie associative nazionali e normativa europea. Questioni problematiche. Conclusioni”, Università di Catania - Dipartimento di Giurisprudenza</w:t>
      </w:r>
      <w:r w:rsidRPr="005F3306">
        <w:rPr>
          <w:rFonts w:ascii="Garamond" w:hAnsi="Garamond"/>
          <w:color w:val="000000"/>
          <w:sz w:val="22"/>
          <w:szCs w:val="22"/>
        </w:rPr>
        <w:br/>
        <w:t>▪ Aprile 2017: "La confisca in Europa" – “Lo statuto costituzionale e convenzionale della confisca”, Dipartimento di Studi Giuridici dell’Università Bocconi</w:t>
      </w:r>
      <w:r w:rsidRPr="005F3306">
        <w:rPr>
          <w:rFonts w:ascii="Garamond" w:hAnsi="Garamond"/>
          <w:color w:val="000000"/>
          <w:sz w:val="22"/>
          <w:szCs w:val="22"/>
        </w:rPr>
        <w:br/>
        <w:t>▪ Marzo 2017: partecipazione al convegno organizzato dall'UCPI e Osservatorio Corte Costituzionale dal titolo "Il lavoro sporco del diritto penale", Treviso (24 marzo 2017)</w:t>
      </w:r>
      <w:r w:rsidRPr="005F3306">
        <w:rPr>
          <w:rFonts w:ascii="Garamond" w:hAnsi="Garamond"/>
          <w:color w:val="000000"/>
          <w:sz w:val="22"/>
          <w:szCs w:val="22"/>
        </w:rPr>
        <w:br/>
        <w:t xml:space="preserve">▪ Gennaio 2017: Convegno in onore di Peppe Montana, Università di Catania (20 gennaio 2017) </w:t>
      </w:r>
      <w:r w:rsidRPr="005F3306">
        <w:rPr>
          <w:rFonts w:ascii="Garamond" w:hAnsi="Garamond"/>
          <w:color w:val="000000"/>
          <w:sz w:val="22"/>
          <w:szCs w:val="22"/>
        </w:rPr>
        <w:br/>
        <w:t>▪ Novembre 2016: partecipazione al “V Convegno Nazionale Associazione Italiana dei professori di Diritto Penale” con relazione in tema di “Le misure di prevenzione nel sistema contemporaneo: dal bisogno di controllo all'imputazione del sospetto”, Università Statale Milano (18 e 19 Novembre 2016)</w:t>
      </w:r>
      <w:r w:rsidRPr="005F3306">
        <w:rPr>
          <w:rFonts w:ascii="Garamond" w:hAnsi="Garamond"/>
          <w:color w:val="000000"/>
          <w:sz w:val="22"/>
          <w:szCs w:val="22"/>
        </w:rPr>
        <w:br/>
        <w:t xml:space="preserve">▪ Luglio 2016: relatrice al convegno dal titolo “La Riforma del Codice Antimafia” – </w:t>
      </w:r>
      <w:proofErr w:type="spellStart"/>
      <w:r w:rsidRPr="005F3306">
        <w:rPr>
          <w:rFonts w:ascii="Garamond" w:hAnsi="Garamond"/>
          <w:color w:val="000000"/>
          <w:sz w:val="22"/>
          <w:szCs w:val="22"/>
        </w:rPr>
        <w:t>A.s.</w:t>
      </w:r>
      <w:proofErr w:type="spellEnd"/>
      <w:r w:rsidRPr="005F3306">
        <w:rPr>
          <w:rFonts w:ascii="Garamond" w:hAnsi="Garamond"/>
          <w:color w:val="000000"/>
          <w:sz w:val="22"/>
          <w:szCs w:val="22"/>
        </w:rPr>
        <w:t xml:space="preserve"> 2134 e connessi, Senato della Repubblica, Istituto Santa Maria in </w:t>
      </w:r>
      <w:proofErr w:type="spellStart"/>
      <w:r w:rsidRPr="005F3306">
        <w:rPr>
          <w:rFonts w:ascii="Garamond" w:hAnsi="Garamond"/>
          <w:color w:val="000000"/>
          <w:sz w:val="22"/>
          <w:szCs w:val="22"/>
        </w:rPr>
        <w:t>Aquiro</w:t>
      </w:r>
      <w:proofErr w:type="spellEnd"/>
      <w:r w:rsidRPr="005F3306">
        <w:rPr>
          <w:rFonts w:ascii="Garamond" w:hAnsi="Garamond"/>
          <w:color w:val="000000"/>
          <w:sz w:val="22"/>
          <w:szCs w:val="22"/>
        </w:rPr>
        <w:t xml:space="preserve"> - Roma (14 luglio 2016)</w:t>
      </w:r>
      <w:r w:rsidRPr="005F3306">
        <w:rPr>
          <w:rFonts w:ascii="Garamond" w:hAnsi="Garamond"/>
          <w:color w:val="000000"/>
          <w:sz w:val="22"/>
          <w:szCs w:val="22"/>
        </w:rPr>
        <w:br/>
        <w:t>▪ Maggio 2016: organizzazione e coordinamento di un convegno internazionale in tema di "Le prospettive del mutuo riconoscimento dei provvedimenti di confisca dopo la Direttiva 2014/42/UE", Università di Catania - Dipartimento di Giurisprudenza</w:t>
      </w:r>
      <w:r w:rsidRPr="005F3306">
        <w:rPr>
          <w:rFonts w:ascii="Garamond" w:hAnsi="Garamond"/>
          <w:color w:val="000000"/>
          <w:sz w:val="22"/>
          <w:szCs w:val="22"/>
        </w:rPr>
        <w:br/>
        <w:t xml:space="preserve">▪ Febbraio 2016: organizzazione e coordinamento di un workshop dal titolo " Gestione delle aziende sequestrate e tutela dei terzi creditori nel </w:t>
      </w:r>
      <w:proofErr w:type="spellStart"/>
      <w:r w:rsidRPr="005F3306">
        <w:rPr>
          <w:rFonts w:ascii="Garamond" w:hAnsi="Garamond"/>
          <w:color w:val="000000"/>
          <w:sz w:val="22"/>
          <w:szCs w:val="22"/>
        </w:rPr>
        <w:t>ddl</w:t>
      </w:r>
      <w:proofErr w:type="spellEnd"/>
      <w:r w:rsidRPr="005F3306">
        <w:rPr>
          <w:rFonts w:ascii="Garamond" w:hAnsi="Garamond"/>
          <w:color w:val="000000"/>
          <w:sz w:val="22"/>
          <w:szCs w:val="22"/>
        </w:rPr>
        <w:t xml:space="preserve"> 2134/s: la posizione degli istituti di credito” nell’ambito del progetto FIR "Le prospettive del mutuo riconoscimento dei provvedimenti di confisca dopo la Direttiva 2014/42/UE", Università di Catania - Dipartimento di Giurisprudenza </w:t>
      </w:r>
      <w:r w:rsidRPr="005F3306">
        <w:rPr>
          <w:rFonts w:ascii="Garamond" w:hAnsi="Garamond"/>
          <w:color w:val="000000"/>
          <w:sz w:val="22"/>
          <w:szCs w:val="22"/>
        </w:rPr>
        <w:br/>
        <w:t xml:space="preserve">▪ Gennaio 2016: svolgimento di una relazione in materia di “tutela dei terzi nel progetto di riforma </w:t>
      </w:r>
      <w:proofErr w:type="spellStart"/>
      <w:r w:rsidRPr="005F3306">
        <w:rPr>
          <w:rFonts w:ascii="Garamond" w:hAnsi="Garamond"/>
          <w:color w:val="000000"/>
          <w:sz w:val="22"/>
          <w:szCs w:val="22"/>
        </w:rPr>
        <w:t>d.d.l.</w:t>
      </w:r>
      <w:proofErr w:type="spellEnd"/>
      <w:r w:rsidRPr="005F3306">
        <w:rPr>
          <w:rFonts w:ascii="Garamond" w:hAnsi="Garamond"/>
          <w:color w:val="000000"/>
          <w:sz w:val="22"/>
          <w:szCs w:val="22"/>
        </w:rPr>
        <w:t xml:space="preserve"> 2134/S in materia di misure di prevenzione” in occasione della tredicesima tappa degli incontri ABI - Associazione Bancaria Italiana per lo sviluppo del territorio, Sede legale del Credito Siciliano – Catania </w:t>
      </w:r>
      <w:r w:rsidRPr="005F3306">
        <w:rPr>
          <w:rFonts w:ascii="Garamond" w:hAnsi="Garamond"/>
          <w:color w:val="000000"/>
          <w:sz w:val="22"/>
          <w:szCs w:val="22"/>
        </w:rPr>
        <w:br/>
        <w:t>▪ Novembre 2015: partecipazione al convegno in tema di “Misure patrimoniali nel sistema penale: effettività e garanzie", organizzato dal CNPDS - Centro Nazionale di Prevenzione e difesa sociale, con una relazione dal titolo “La confisca allargata”, Milano - Palazzo di Giustizia</w:t>
      </w:r>
      <w:r w:rsidRPr="005F3306">
        <w:rPr>
          <w:rFonts w:ascii="Garamond" w:hAnsi="Garamond"/>
          <w:color w:val="000000"/>
          <w:sz w:val="22"/>
          <w:szCs w:val="22"/>
        </w:rPr>
        <w:br/>
        <w:t>▪ Ottobre 2015: svolgimento della relazione introduttiva al Convegno annuale dell'ASPP - Associazione studiosi del processo penale dal titolo “Giustizia preventiva”</w:t>
      </w:r>
      <w:r w:rsidRPr="005F3306">
        <w:rPr>
          <w:rFonts w:ascii="Garamond" w:hAnsi="Garamond"/>
          <w:color w:val="000000"/>
          <w:sz w:val="22"/>
          <w:szCs w:val="22"/>
        </w:rPr>
        <w:br/>
      </w:r>
      <w:r w:rsidRPr="005F3306">
        <w:rPr>
          <w:rFonts w:ascii="Garamond" w:hAnsi="Garamond"/>
          <w:color w:val="000000"/>
          <w:sz w:val="22"/>
          <w:szCs w:val="22"/>
        </w:rPr>
        <w:lastRenderedPageBreak/>
        <w:t>▪ Maggio 2015: partecipazione al convegno in tema di “Nuovi profili della responsabilità da reato degli enti”, organizzato dal Centro di studi e di formazione professionale in materia giuridica, con una relazione dal titolo “Il sistema sanzionatorio del d.lgs. n. 231/2001. La confisca”, Università di Catania - Dipartimento di Giurisprudenza</w:t>
      </w:r>
      <w:r w:rsidRPr="005F3306">
        <w:rPr>
          <w:rFonts w:ascii="Garamond" w:hAnsi="Garamond"/>
          <w:color w:val="000000"/>
          <w:sz w:val="22"/>
          <w:szCs w:val="22"/>
        </w:rPr>
        <w:br/>
        <w:t>▪ Maggio 2015: organizzazione e coordinamento del (e introduzione al) I workshop relativo al progetto di ricerca FIR 2014 in tema di "Le prospettive del mutuo riconoscimento dei provvedimenti di confisca dopo la Direttiva 2014/42/UE"</w:t>
      </w:r>
      <w:r w:rsidRPr="005F3306">
        <w:rPr>
          <w:rFonts w:ascii="Garamond" w:hAnsi="Garamond"/>
          <w:color w:val="000000"/>
          <w:sz w:val="22"/>
          <w:szCs w:val="22"/>
        </w:rPr>
        <w:br/>
        <w:t>▪ Novembre 2014: organizzazione del (e introduzione al) convegno in tema di “La scrittura plurale della norma. La legalità tra vincoli sovrannazionali ed ermeneutica giurisprudenziale”, Università di Catania – Dipartimento di Giurisprudenza</w:t>
      </w:r>
      <w:r w:rsidRPr="005F3306">
        <w:rPr>
          <w:rFonts w:ascii="Garamond" w:hAnsi="Garamond"/>
          <w:color w:val="000000"/>
          <w:sz w:val="22"/>
          <w:szCs w:val="22"/>
        </w:rPr>
        <w:br/>
        <w:t>▪ Novembre 2014: partecipazione al convegno internazionale in tema di “Quali politiche per la sicurezza” con una relazione dal titolo “Le aggravanti nei confronti degli uomini autori di violenza di genere: possibile strategia politico criminale o strumento di una politica della sicurezza discriminatoria nei confronti della violenza culturalmente motivata?”, Dipartimento di Giurisprudenza dell’Università di Perugia in collaborazione con la Rivista Studi sulla Questione Criminale</w:t>
      </w:r>
      <w:r w:rsidRPr="005F3306">
        <w:rPr>
          <w:rFonts w:ascii="Garamond" w:hAnsi="Garamond"/>
          <w:color w:val="000000"/>
          <w:sz w:val="22"/>
          <w:szCs w:val="22"/>
        </w:rPr>
        <w:br/>
        <w:t xml:space="preserve">▪ Ottobre 2014: partecipazione al Convegno di studi in tema di “Confisca e contrasto alla criminalità economica” con una relazione in tema di “La confisca come moderno strumento di lotta contro la criminalità del profitto, tra necessità politico criminale ed esasperazioni efficientiste”, Università di Padova - Dipartimento di Giurisprudenza </w:t>
      </w:r>
      <w:r w:rsidRPr="005F3306">
        <w:rPr>
          <w:rFonts w:ascii="Garamond" w:hAnsi="Garamond"/>
          <w:color w:val="000000"/>
          <w:sz w:val="22"/>
          <w:szCs w:val="22"/>
        </w:rPr>
        <w:br/>
        <w:t xml:space="preserve">▪ Settembre 2014: "General </w:t>
      </w:r>
      <w:proofErr w:type="spellStart"/>
      <w:r w:rsidRPr="005F3306">
        <w:rPr>
          <w:rFonts w:ascii="Garamond" w:hAnsi="Garamond"/>
          <w:color w:val="000000"/>
          <w:sz w:val="22"/>
          <w:szCs w:val="22"/>
        </w:rPr>
        <w:t>Rapporteur</w:t>
      </w:r>
      <w:proofErr w:type="spellEnd"/>
      <w:r w:rsidRPr="005F3306">
        <w:rPr>
          <w:rFonts w:ascii="Garamond" w:hAnsi="Garamond"/>
          <w:color w:val="000000"/>
          <w:sz w:val="22"/>
          <w:szCs w:val="22"/>
        </w:rPr>
        <w:t>" nel convegno in tema di “</w:t>
      </w:r>
      <w:proofErr w:type="spellStart"/>
      <w:r w:rsidRPr="005F3306">
        <w:rPr>
          <w:rFonts w:ascii="Garamond" w:hAnsi="Garamond"/>
          <w:color w:val="000000"/>
          <w:sz w:val="22"/>
          <w:szCs w:val="22"/>
        </w:rPr>
        <w:t>Mutual</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Recognition</w:t>
      </w:r>
      <w:proofErr w:type="spellEnd"/>
      <w:r w:rsidRPr="005F3306">
        <w:rPr>
          <w:rFonts w:ascii="Garamond" w:hAnsi="Garamond"/>
          <w:color w:val="000000"/>
          <w:sz w:val="22"/>
          <w:szCs w:val="22"/>
        </w:rPr>
        <w:t xml:space="preserve"> of </w:t>
      </w:r>
      <w:proofErr w:type="spellStart"/>
      <w:r w:rsidRPr="005F3306">
        <w:rPr>
          <w:rFonts w:ascii="Garamond" w:hAnsi="Garamond"/>
          <w:color w:val="000000"/>
          <w:sz w:val="22"/>
          <w:szCs w:val="22"/>
        </w:rPr>
        <w:t>Judicial</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Decisions</w:t>
      </w:r>
      <w:proofErr w:type="spellEnd"/>
      <w:r w:rsidRPr="005F3306">
        <w:rPr>
          <w:rFonts w:ascii="Garamond" w:hAnsi="Garamond"/>
          <w:color w:val="000000"/>
          <w:sz w:val="22"/>
          <w:szCs w:val="22"/>
        </w:rPr>
        <w:t xml:space="preserve"> and </w:t>
      </w:r>
      <w:proofErr w:type="spellStart"/>
      <w:r w:rsidRPr="005F3306">
        <w:rPr>
          <w:rFonts w:ascii="Garamond" w:hAnsi="Garamond"/>
          <w:color w:val="000000"/>
          <w:sz w:val="22"/>
          <w:szCs w:val="22"/>
        </w:rPr>
        <w:t>Confiscation</w:t>
      </w:r>
      <w:proofErr w:type="spellEnd"/>
      <w:r w:rsidRPr="005F3306">
        <w:rPr>
          <w:rFonts w:ascii="Garamond" w:hAnsi="Garamond"/>
          <w:color w:val="000000"/>
          <w:sz w:val="22"/>
          <w:szCs w:val="22"/>
        </w:rPr>
        <w:t xml:space="preserve"> 15 Years after Tampere: an </w:t>
      </w:r>
      <w:proofErr w:type="spellStart"/>
      <w:r w:rsidRPr="005F3306">
        <w:rPr>
          <w:rFonts w:ascii="Garamond" w:hAnsi="Garamond"/>
          <w:color w:val="000000"/>
          <w:sz w:val="22"/>
          <w:szCs w:val="22"/>
        </w:rPr>
        <w:t>Additional</w:t>
      </w:r>
      <w:proofErr w:type="spellEnd"/>
      <w:r w:rsidRPr="005F3306">
        <w:rPr>
          <w:rFonts w:ascii="Garamond" w:hAnsi="Garamond"/>
          <w:color w:val="000000"/>
          <w:sz w:val="22"/>
          <w:szCs w:val="22"/>
        </w:rPr>
        <w:t xml:space="preserve"> Tool for </w:t>
      </w:r>
      <w:proofErr w:type="spellStart"/>
      <w:r w:rsidRPr="005F3306">
        <w:rPr>
          <w:rFonts w:ascii="Garamond" w:hAnsi="Garamond"/>
          <w:color w:val="000000"/>
          <w:sz w:val="22"/>
          <w:szCs w:val="22"/>
        </w:rPr>
        <w:t>Depriving</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Criminals</w:t>
      </w:r>
      <w:proofErr w:type="spellEnd"/>
      <w:r w:rsidRPr="005F3306">
        <w:rPr>
          <w:rFonts w:ascii="Garamond" w:hAnsi="Garamond"/>
          <w:color w:val="000000"/>
          <w:sz w:val="22"/>
          <w:szCs w:val="22"/>
        </w:rPr>
        <w:t xml:space="preserve"> of </w:t>
      </w:r>
      <w:proofErr w:type="spellStart"/>
      <w:r w:rsidRPr="005F3306">
        <w:rPr>
          <w:rFonts w:ascii="Garamond" w:hAnsi="Garamond"/>
          <w:color w:val="000000"/>
          <w:sz w:val="22"/>
          <w:szCs w:val="22"/>
        </w:rPr>
        <w:t>their</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Illicit</w:t>
      </w:r>
      <w:proofErr w:type="spellEnd"/>
      <w:r w:rsidRPr="005F3306">
        <w:rPr>
          <w:rFonts w:ascii="Garamond" w:hAnsi="Garamond"/>
          <w:color w:val="000000"/>
          <w:sz w:val="22"/>
          <w:szCs w:val="22"/>
        </w:rPr>
        <w:t xml:space="preserve"> Assets </w:t>
      </w:r>
      <w:proofErr w:type="spellStart"/>
      <w:r w:rsidRPr="005F3306">
        <w:rPr>
          <w:rFonts w:ascii="Garamond" w:hAnsi="Garamond"/>
          <w:color w:val="000000"/>
          <w:sz w:val="22"/>
          <w:szCs w:val="22"/>
        </w:rPr>
        <w:t>all</w:t>
      </w:r>
      <w:proofErr w:type="spellEnd"/>
      <w:r w:rsidRPr="005F3306">
        <w:rPr>
          <w:rFonts w:ascii="Garamond" w:hAnsi="Garamond"/>
          <w:color w:val="000000"/>
          <w:sz w:val="22"/>
          <w:szCs w:val="22"/>
        </w:rPr>
        <w:t xml:space="preserve"> over the Union”, organizzato in collaborazione tra la Commissione Europea e il Ministero della Giustizia per il semestre della Presidenza Italiana del Consiglio dell'unione Europea</w:t>
      </w:r>
      <w:r w:rsidRPr="005F3306">
        <w:rPr>
          <w:rFonts w:ascii="Garamond" w:hAnsi="Garamond"/>
          <w:color w:val="000000"/>
          <w:sz w:val="22"/>
          <w:szCs w:val="22"/>
        </w:rPr>
        <w:br/>
        <w:t xml:space="preserve">▪ Maggio 2014: partecipazione al Convegno in tema di “Riflessioni sul processo penale: lo strumento della confisca, anche per equivalente (presupposti, casi e questioni)” con una relazione dal titolo "La confisca come fondamentale strumento di lotta contro la criminalità del profitto e la criminalità organizzata”, Firenze - Avvocatura Indipendente </w:t>
      </w:r>
      <w:r w:rsidRPr="005F3306">
        <w:rPr>
          <w:rFonts w:ascii="Garamond" w:hAnsi="Garamond"/>
          <w:color w:val="000000"/>
          <w:sz w:val="22"/>
          <w:szCs w:val="22"/>
        </w:rPr>
        <w:br/>
        <w:t>▪ Maggio 2014: svolgimento di una relazione di sintesi al convegno “Concussione e induzione indebita dopo la legge 190/2012” organizzato dal Centro di studi e di formazione professionale in materia giuridica</w:t>
      </w:r>
      <w:r w:rsidRPr="005F3306">
        <w:rPr>
          <w:rFonts w:ascii="Garamond" w:hAnsi="Garamond"/>
          <w:color w:val="000000"/>
          <w:sz w:val="22"/>
          <w:szCs w:val="22"/>
        </w:rPr>
        <w:br/>
        <w:t>▪ Aprile 2014: partecipazione al convegno in tema di “Ripensare l’Antimafia – Nuovi contenuti per le sfide del futuro” con una relazione dal titolo “La Direttiva in materia di confisca e congelamento dei beni: problemi e prospettive per il mutuo riconoscimento”, Università di Palermo</w:t>
      </w:r>
      <w:r w:rsidRPr="005F3306">
        <w:rPr>
          <w:rFonts w:ascii="Garamond" w:hAnsi="Garamond"/>
          <w:color w:val="000000"/>
          <w:sz w:val="22"/>
          <w:szCs w:val="22"/>
        </w:rPr>
        <w:br/>
        <w:t xml:space="preserve">▪ Giugno 2013: </w:t>
      </w:r>
      <w:proofErr w:type="spellStart"/>
      <w:r w:rsidRPr="005F3306">
        <w:rPr>
          <w:rFonts w:ascii="Garamond" w:hAnsi="Garamond"/>
          <w:color w:val="000000"/>
          <w:sz w:val="22"/>
          <w:szCs w:val="22"/>
        </w:rPr>
        <w:t>discussant</w:t>
      </w:r>
      <w:proofErr w:type="spellEnd"/>
      <w:r w:rsidRPr="005F3306">
        <w:rPr>
          <w:rFonts w:ascii="Garamond" w:hAnsi="Garamond"/>
          <w:color w:val="000000"/>
          <w:sz w:val="22"/>
          <w:szCs w:val="22"/>
        </w:rPr>
        <w:t xml:space="preserve"> al corso di perfezionamento per dottorandi svolto dal Prof. </w:t>
      </w:r>
      <w:proofErr w:type="spellStart"/>
      <w:r w:rsidRPr="005F3306">
        <w:rPr>
          <w:rFonts w:ascii="Garamond" w:hAnsi="Garamond"/>
          <w:color w:val="000000"/>
          <w:sz w:val="22"/>
          <w:szCs w:val="22"/>
        </w:rPr>
        <w:t>Werle</w:t>
      </w:r>
      <w:proofErr w:type="spellEnd"/>
      <w:r w:rsidRPr="005F3306">
        <w:rPr>
          <w:rFonts w:ascii="Garamond" w:hAnsi="Garamond"/>
          <w:color w:val="000000"/>
          <w:sz w:val="22"/>
          <w:szCs w:val="22"/>
        </w:rPr>
        <w:t xml:space="preserve"> (Università di Berlino) in materia di diritto penale internazionale, Università di Modena</w:t>
      </w:r>
      <w:r w:rsidRPr="005F3306">
        <w:rPr>
          <w:rFonts w:ascii="Garamond" w:hAnsi="Garamond"/>
          <w:color w:val="000000"/>
          <w:sz w:val="22"/>
          <w:szCs w:val="22"/>
        </w:rPr>
        <w:br/>
        <w:t xml:space="preserve">▪ Giugno 2013: partecipazione al Convegno in tema di “Lo spazio penale europeo dopo Lisbona: quali garanzie per l’individuo?” con una relazione dal titolo “La confisca europea: un difficile banco di prova della tenuta delle garanzie penalistiche”, Università di Catania - Dipartimento di Giurisprudenza </w:t>
      </w:r>
      <w:r w:rsidRPr="005F3306">
        <w:rPr>
          <w:rFonts w:ascii="Garamond" w:hAnsi="Garamond"/>
          <w:color w:val="000000"/>
          <w:sz w:val="22"/>
          <w:szCs w:val="22"/>
        </w:rPr>
        <w:br/>
        <w:t xml:space="preserve">▪ Maggio 2013: partecipazione al convegno internazionale “Lo spazio di libertà, sicurezza e giustizia: circolazione delle persone e tutela dei diritti nel dialogo fra le Corti supreme europee e nazionali” con una relazione dal titolo “La tutela penale a presidio della libera circolazione delle persone nello spazio di libertà, sicurezza e giustizia”, Università di Catania - Dipartimento di Giurisprudenza </w:t>
      </w:r>
      <w:r w:rsidRPr="005F3306">
        <w:rPr>
          <w:rFonts w:ascii="Garamond" w:hAnsi="Garamond"/>
          <w:color w:val="000000"/>
          <w:sz w:val="22"/>
          <w:szCs w:val="22"/>
        </w:rPr>
        <w:br/>
        <w:t>▪ Maggio 2013: svolgimento della relazione conclusiva al Convegno “Diritto Penale e Comparazione Giuridica”, Università di Catania - Dipartimento di Giurisprudenza</w:t>
      </w:r>
      <w:r w:rsidRPr="005F3306">
        <w:rPr>
          <w:rFonts w:ascii="Garamond" w:hAnsi="Garamond"/>
          <w:color w:val="000000"/>
          <w:sz w:val="22"/>
          <w:szCs w:val="22"/>
        </w:rPr>
        <w:br/>
        <w:t xml:space="preserve">▪ Aprile 2013: partecipazione al Convegno dell’AIDP in tema di “Criminalità organizzata ed economia. Gli strumenti di contrasto tra Italia ed Europa” con una relazione dal titolo “La confisca verso l’Europa”, Reggio Calabria </w:t>
      </w:r>
      <w:r w:rsidRPr="005F3306">
        <w:rPr>
          <w:rFonts w:ascii="Garamond" w:hAnsi="Garamond"/>
          <w:color w:val="000000"/>
          <w:sz w:val="22"/>
          <w:szCs w:val="22"/>
        </w:rPr>
        <w:br/>
        <w:t xml:space="preserve">▪ Marzo 2013: partecipazione al convegno “La riforma della corruzione: analisi e critica della nuova disciplina alla luce dell’esperienza giuridica europea” con una relazione dal titolo “Le novità sulla disciplina sanzionatoria e in materia di confisca”, Università di Teramo - Facoltà di Giurisprudenza </w:t>
      </w:r>
      <w:r w:rsidRPr="005F3306">
        <w:rPr>
          <w:rFonts w:ascii="Garamond" w:hAnsi="Garamond"/>
          <w:color w:val="000000"/>
          <w:sz w:val="22"/>
          <w:szCs w:val="22"/>
        </w:rPr>
        <w:br/>
        <w:t>▪ Dicembre 2012: svolgimento di una relazione nell’ambito di un corso di formazione avanzata per avvocati in materia di misure di prevenzione patrimoniali, Tribunale di Reggio Calabria</w:t>
      </w:r>
      <w:r w:rsidRPr="005F3306">
        <w:rPr>
          <w:rFonts w:ascii="Garamond" w:hAnsi="Garamond"/>
          <w:color w:val="000000"/>
          <w:sz w:val="22"/>
          <w:szCs w:val="22"/>
        </w:rPr>
        <w:br/>
        <w:t xml:space="preserve">▪ Ottobre 2012: svolgimento di una relazione in materia di diritto penale europeo all’incontro di studi “Lo spread del diritto penale europeo”, Università di Urbino - Facoltà di Giurisprudenza </w:t>
      </w:r>
      <w:r w:rsidRPr="005F3306">
        <w:rPr>
          <w:rFonts w:ascii="Garamond" w:hAnsi="Garamond"/>
          <w:color w:val="000000"/>
          <w:sz w:val="22"/>
          <w:szCs w:val="22"/>
        </w:rPr>
        <w:br/>
        <w:t>▪ Novembre 2011: partecipazione all’Incontro di Studio organizzato dal Consiglio della Magistratura Militare in tema di "I reati contro</w:t>
      </w:r>
      <w:r w:rsidRPr="005F3306">
        <w:rPr>
          <w:rFonts w:ascii="Garamond" w:hAnsi="Garamond"/>
          <w:color w:val="000000"/>
          <w:sz w:val="22"/>
          <w:szCs w:val="22"/>
        </w:rPr>
        <w:br/>
        <w:t xml:space="preserve">l'amministrazione militare nel nuovo assetto delle Forze Armate" con una relazione dal titolo “Fonti </w:t>
      </w:r>
      <w:proofErr w:type="spellStart"/>
      <w:r w:rsidRPr="005F3306">
        <w:rPr>
          <w:rFonts w:ascii="Garamond" w:hAnsi="Garamond"/>
          <w:color w:val="000000"/>
          <w:sz w:val="22"/>
          <w:szCs w:val="22"/>
        </w:rPr>
        <w:t>Europeee</w:t>
      </w:r>
      <w:proofErr w:type="spellEnd"/>
      <w:r w:rsidRPr="005F3306">
        <w:rPr>
          <w:rFonts w:ascii="Garamond" w:hAnsi="Garamond"/>
          <w:color w:val="000000"/>
          <w:sz w:val="22"/>
          <w:szCs w:val="22"/>
        </w:rPr>
        <w:t xml:space="preserve"> recenti strumenti sanzionatori”, scuola militare "Nunziatella” (25 e 26 novembre 2011)</w:t>
      </w:r>
      <w:r w:rsidRPr="005F3306">
        <w:rPr>
          <w:rFonts w:ascii="Garamond" w:hAnsi="Garamond"/>
          <w:color w:val="000000"/>
          <w:sz w:val="22"/>
          <w:szCs w:val="22"/>
        </w:rPr>
        <w:br/>
        <w:t xml:space="preserve">▪ Novembre 2011: partecipazione al convegno italo-spagnolo in tema di “La sicurezza alimentare nella prospettiva europea: precauzione, prevenzione e repressione” con una relazione dal titolo “Sanzioni comunitarie contro le violazioni in materia agroalimentare. L’evoluzione della giurisprudenza della Corte di Giustizia”, Università di </w:t>
      </w:r>
      <w:r w:rsidRPr="005F3306">
        <w:rPr>
          <w:rFonts w:ascii="Garamond" w:hAnsi="Garamond"/>
          <w:color w:val="000000"/>
          <w:sz w:val="22"/>
          <w:szCs w:val="22"/>
        </w:rPr>
        <w:lastRenderedPageBreak/>
        <w:t xml:space="preserve">Modena - Facoltà di Giurisprudenza </w:t>
      </w:r>
      <w:r w:rsidRPr="005F3306">
        <w:rPr>
          <w:rFonts w:ascii="Garamond" w:hAnsi="Garamond"/>
          <w:color w:val="000000"/>
          <w:sz w:val="22"/>
          <w:szCs w:val="22"/>
        </w:rPr>
        <w:br/>
        <w:t>▪ Ottobre 2011: partecipazione al Convegno in tema di “Nuove Prospettive della Responsabilità da reato degli enti”, organizzato con Il Centro Studi Formazione Professionale in Materia Giuridica, con una relazione dal titolo “Le confische contro le persone giuridiche”, Università di Catania - Facoltà di Giurisprudenza</w:t>
      </w:r>
      <w:r w:rsidRPr="005F3306">
        <w:rPr>
          <w:rFonts w:ascii="Garamond" w:hAnsi="Garamond"/>
          <w:color w:val="000000"/>
          <w:sz w:val="22"/>
          <w:szCs w:val="22"/>
        </w:rPr>
        <w:br/>
        <w:t>▪ Settembre 2011: partecipazione al Convegno in tema di “Limiti convenzionali e costituzionali del Diritto Penale Europeo dopo il Trattato di Lisbona – Il</w:t>
      </w:r>
      <w:r w:rsidRPr="005F3306">
        <w:rPr>
          <w:rFonts w:ascii="Garamond" w:hAnsi="Garamond"/>
          <w:color w:val="000000"/>
          <w:sz w:val="22"/>
          <w:szCs w:val="22"/>
        </w:rPr>
        <w:br/>
        <w:t>dibattito in Germania ed in Italia –</w:t>
      </w:r>
      <w:proofErr w:type="spellStart"/>
      <w:r w:rsidRPr="005F3306">
        <w:rPr>
          <w:rFonts w:ascii="Garamond" w:hAnsi="Garamond"/>
          <w:color w:val="000000"/>
          <w:sz w:val="22"/>
          <w:szCs w:val="22"/>
        </w:rPr>
        <w:t>Vertragsrechtliche</w:t>
      </w:r>
      <w:proofErr w:type="spellEnd"/>
      <w:r w:rsidRPr="005F3306">
        <w:rPr>
          <w:rFonts w:ascii="Garamond" w:hAnsi="Garamond"/>
          <w:color w:val="000000"/>
          <w:sz w:val="22"/>
          <w:szCs w:val="22"/>
        </w:rPr>
        <w:t xml:space="preserve"> und </w:t>
      </w:r>
      <w:proofErr w:type="spellStart"/>
      <w:r w:rsidRPr="005F3306">
        <w:rPr>
          <w:rFonts w:ascii="Garamond" w:hAnsi="Garamond"/>
          <w:color w:val="000000"/>
          <w:sz w:val="22"/>
          <w:szCs w:val="22"/>
        </w:rPr>
        <w:t>verfassungsrechtliche</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Grenzen</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des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Europäischen</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Strafrechts</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nach</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dem</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Vertrag</w:t>
      </w:r>
      <w:proofErr w:type="spellEnd"/>
      <w:r w:rsidRPr="005F3306">
        <w:rPr>
          <w:rFonts w:ascii="Garamond" w:hAnsi="Garamond"/>
          <w:color w:val="000000"/>
          <w:sz w:val="22"/>
          <w:szCs w:val="22"/>
        </w:rPr>
        <w:t xml:space="preserve"> von </w:t>
      </w:r>
      <w:proofErr w:type="spellStart"/>
      <w:r w:rsidRPr="005F3306">
        <w:rPr>
          <w:rFonts w:ascii="Garamond" w:hAnsi="Garamond"/>
          <w:color w:val="000000"/>
          <w:sz w:val="22"/>
          <w:szCs w:val="22"/>
        </w:rPr>
        <w:t>Lissabon</w:t>
      </w:r>
      <w:proofErr w:type="spellEnd"/>
      <w:r w:rsidRPr="005F3306">
        <w:rPr>
          <w:rFonts w:ascii="Garamond" w:hAnsi="Garamond"/>
          <w:color w:val="000000"/>
          <w:sz w:val="22"/>
          <w:szCs w:val="22"/>
        </w:rPr>
        <w:t xml:space="preserve"> – Die </w:t>
      </w:r>
      <w:proofErr w:type="spellStart"/>
      <w:r w:rsidRPr="005F3306">
        <w:rPr>
          <w:rFonts w:ascii="Garamond" w:hAnsi="Garamond"/>
          <w:color w:val="000000"/>
          <w:sz w:val="22"/>
          <w:szCs w:val="22"/>
        </w:rPr>
        <w:t>Diskussion</w:t>
      </w:r>
      <w:proofErr w:type="spellEnd"/>
      <w:r w:rsidRPr="005F3306">
        <w:rPr>
          <w:rFonts w:ascii="Garamond" w:hAnsi="Garamond"/>
          <w:color w:val="000000"/>
          <w:sz w:val="22"/>
          <w:szCs w:val="22"/>
        </w:rPr>
        <w:t xml:space="preserve"> in Deutschland und </w:t>
      </w:r>
      <w:proofErr w:type="spellStart"/>
      <w:r w:rsidRPr="005F3306">
        <w:rPr>
          <w:rFonts w:ascii="Garamond" w:hAnsi="Garamond"/>
          <w:color w:val="000000"/>
          <w:sz w:val="22"/>
          <w:szCs w:val="22"/>
        </w:rPr>
        <w:t>Italien</w:t>
      </w:r>
      <w:proofErr w:type="spellEnd"/>
      <w:r w:rsidRPr="005F3306">
        <w:rPr>
          <w:rFonts w:ascii="Garamond" w:hAnsi="Garamond"/>
          <w:color w:val="000000"/>
          <w:sz w:val="22"/>
          <w:szCs w:val="22"/>
        </w:rPr>
        <w:t>”, con una relazione dal titolo “Recenti orientamenti della Corte Costituzionale italiana in materia di rispetto degli obblighi di tutela adeguata di fonte europea o sovrannazionale”, Università di Verona - Facoltà di Giurisprudenza (16 –17 settembre 2011)</w:t>
      </w:r>
      <w:r w:rsidRPr="005F3306">
        <w:rPr>
          <w:rFonts w:ascii="Garamond" w:hAnsi="Garamond"/>
          <w:color w:val="000000"/>
          <w:sz w:val="22"/>
          <w:szCs w:val="22"/>
        </w:rPr>
        <w:br/>
        <w:t>▪ Aprile 2011: partecipazione al convegno organizzato in materia di diritto tributario e sanzioni patrimoniali con una relazione in tema di sanzioni patrimoniali, II Università degli Studi di Napoli - Facoltà di Giurisprudenza</w:t>
      </w:r>
      <w:r w:rsidRPr="005F3306">
        <w:rPr>
          <w:rFonts w:ascii="Garamond" w:hAnsi="Garamond"/>
          <w:color w:val="000000"/>
          <w:sz w:val="22"/>
          <w:szCs w:val="22"/>
        </w:rPr>
        <w:br/>
        <w:t xml:space="preserve">▪ Novembre 2010: partecipazione al Convegno “Strumenti di prevenzione della criminalità d’impresa e della criminalità mafiosa – Dalla responsabilità degli enti ai protocolli di legalità”, organizzato dal Dipartimento degli Studi Europei e dell’Integrazione Internazionale in collaborazione con il CSM e il Consiglio dell’Ordine degli Avvocati di Palermo, con una relazione dal titolo “Differenze, interferenze e possibili sinergie tra misure di prevenzione patrimoniali e responsabilità da reato degli enti”, Palazzo di Giustizia (19 – 20 Novembre 2010) </w:t>
      </w:r>
      <w:r w:rsidRPr="005F3306">
        <w:rPr>
          <w:rFonts w:ascii="Garamond" w:hAnsi="Garamond"/>
          <w:color w:val="000000"/>
          <w:sz w:val="22"/>
          <w:szCs w:val="22"/>
        </w:rPr>
        <w:br/>
        <w:t>▪ Maggio 2010: partecipazione al Convegno finale del Progetto Prin “Tutela dei beni giuridici e costituzione per l’Europa” con una relazione dal titolo “</w:t>
      </w:r>
      <w:proofErr w:type="spellStart"/>
      <w:r w:rsidRPr="005F3306">
        <w:rPr>
          <w:rFonts w:ascii="Garamond" w:hAnsi="Garamond"/>
          <w:color w:val="000000"/>
          <w:sz w:val="22"/>
          <w:szCs w:val="22"/>
        </w:rPr>
        <w:t>Meritevolezza</w:t>
      </w:r>
      <w:proofErr w:type="spellEnd"/>
      <w:r w:rsidRPr="005F3306">
        <w:rPr>
          <w:rFonts w:ascii="Garamond" w:hAnsi="Garamond"/>
          <w:color w:val="000000"/>
          <w:sz w:val="22"/>
          <w:szCs w:val="22"/>
        </w:rPr>
        <w:t xml:space="preserve"> e necessità di pena nella specificità delle scelte di incriminazione di fonte europea: prospettive di sviluppo del sistema delle sanzioni amministrative comunitarie nel rinnovato quadro delle competenze dell’Unione europea”, Università di Catania - Facoltà di Giurisprudenza </w:t>
      </w:r>
      <w:r w:rsidRPr="005F3306">
        <w:rPr>
          <w:rFonts w:ascii="Garamond" w:hAnsi="Garamond"/>
          <w:color w:val="000000"/>
          <w:sz w:val="22"/>
          <w:szCs w:val="22"/>
        </w:rPr>
        <w:br/>
        <w:t>▪ Febbraio 2010: relazione al Convegno sul Pacchetto sicurezza 2009, Facoltà di Macerata – sede decentrata IESI</w:t>
      </w:r>
      <w:r w:rsidRPr="005F3306">
        <w:rPr>
          <w:rFonts w:ascii="Garamond" w:hAnsi="Garamond"/>
          <w:color w:val="000000"/>
          <w:sz w:val="22"/>
          <w:szCs w:val="22"/>
        </w:rPr>
        <w:br/>
        <w:t xml:space="preserve">▪ Novembre 2009: partecipazione al convegno “La responsabilità giuridica delle imprese in materia ambientale e di sicurezza sul lavoro”, organizzato in collaborazione con la Erg Spa e la </w:t>
      </w:r>
      <w:proofErr w:type="spellStart"/>
      <w:r w:rsidRPr="005F3306">
        <w:rPr>
          <w:rFonts w:ascii="Garamond" w:hAnsi="Garamond"/>
          <w:color w:val="000000"/>
          <w:sz w:val="22"/>
          <w:szCs w:val="22"/>
        </w:rPr>
        <w:t>Isab</w:t>
      </w:r>
      <w:proofErr w:type="spellEnd"/>
      <w:r w:rsidRPr="005F3306">
        <w:rPr>
          <w:rFonts w:ascii="Garamond" w:hAnsi="Garamond"/>
          <w:color w:val="000000"/>
          <w:sz w:val="22"/>
          <w:szCs w:val="22"/>
        </w:rPr>
        <w:t xml:space="preserve"> </w:t>
      </w:r>
      <w:proofErr w:type="spellStart"/>
      <w:r w:rsidRPr="005F3306">
        <w:rPr>
          <w:rFonts w:ascii="Garamond" w:hAnsi="Garamond"/>
          <w:color w:val="000000"/>
          <w:sz w:val="22"/>
          <w:szCs w:val="22"/>
        </w:rPr>
        <w:t>Srl</w:t>
      </w:r>
      <w:proofErr w:type="spellEnd"/>
      <w:r w:rsidRPr="005F3306">
        <w:rPr>
          <w:rFonts w:ascii="Garamond" w:hAnsi="Garamond"/>
          <w:color w:val="000000"/>
          <w:sz w:val="22"/>
          <w:szCs w:val="22"/>
        </w:rPr>
        <w:t>, con una relazione dal titolo “Profili di responsabilità penale in materia di sicurezza sul lavoro”, Università di Catania - Facoltà di Giurisprudenza</w:t>
      </w:r>
      <w:r w:rsidRPr="005F3306">
        <w:rPr>
          <w:rFonts w:ascii="Garamond" w:hAnsi="Garamond"/>
          <w:color w:val="000000"/>
          <w:sz w:val="22"/>
          <w:szCs w:val="22"/>
        </w:rPr>
        <w:br/>
        <w:t>▪ Novembre 2009: partecipazione al II° Convegno organizzato dal Comitato Pari Opportunità-Sindacato Italiano, Appartenenti Polizia, in tema di “Lo stalking. Analisi di un reato complesso e strumento a difesa delle vittime di violenza e</w:t>
      </w:r>
      <w:r w:rsidRPr="005F3306">
        <w:rPr>
          <w:rFonts w:ascii="Garamond" w:hAnsi="Garamond"/>
          <w:color w:val="000000"/>
          <w:sz w:val="22"/>
          <w:szCs w:val="22"/>
        </w:rPr>
        <w:br/>
        <w:t>persecuzione”, con una relazione sulla nuova fattispecie di atti persecutori ex art. 612 bis, Ateneo di Catania</w:t>
      </w:r>
      <w:r w:rsidRPr="005F3306">
        <w:rPr>
          <w:rFonts w:ascii="Garamond" w:hAnsi="Garamond"/>
          <w:color w:val="000000"/>
          <w:sz w:val="22"/>
          <w:szCs w:val="22"/>
        </w:rPr>
        <w:br/>
        <w:t>▪ Settembre 2009: presentazione della propria monografia “La responsabilità da comando nello Statuto della Corte Penale Internazionale”, Università di Trento - Facoltà di Giurisprudenza</w:t>
      </w:r>
      <w:r w:rsidRPr="005F3306">
        <w:rPr>
          <w:rFonts w:ascii="Garamond" w:hAnsi="Garamond"/>
          <w:color w:val="000000"/>
          <w:sz w:val="22"/>
          <w:szCs w:val="22"/>
        </w:rPr>
        <w:br/>
        <w:t>▪ Giugno 2009: partecipazione ad un incontro per la formazione decentrata organizzato dall’ordine degli avvocati di Siracusa con una relazione sulla nuova fattispecie di atti persecutori, art. 612 bis</w:t>
      </w:r>
      <w:r w:rsidRPr="005F3306">
        <w:rPr>
          <w:rFonts w:ascii="Garamond" w:hAnsi="Garamond"/>
          <w:color w:val="000000"/>
          <w:sz w:val="22"/>
          <w:szCs w:val="22"/>
        </w:rPr>
        <w:br/>
        <w:t>▪ Giugno 2009: partecipazione al Convegno “La gestione dei beni confiscati alla criminalità organizzata (le questioni di diritto civile, penale e amministrativo)” con una relazione dal titolo “Le misure patrimoniali di contrasto alla criminalità organizzata: l’esperienza giuridica italiana, la valutazione comparatistica e la tendenza all’uniformazione del diritto europeo”, Polo Universitario di Trapani (26-27 giugno 2009)</w:t>
      </w:r>
      <w:r w:rsidRPr="005F3306">
        <w:rPr>
          <w:rFonts w:ascii="Garamond" w:hAnsi="Garamond"/>
          <w:color w:val="000000"/>
          <w:sz w:val="22"/>
          <w:szCs w:val="22"/>
        </w:rPr>
        <w:br/>
        <w:t>▪ Maggio 2009: partecipazione in qualità di relatrice ad un seminario in tema di sanzioni patrimoniali organizzato dall’Ordine degli avvocati di Catana in collaborazione con Facoltà di Giurisprudenza dell’Università di Catania</w:t>
      </w:r>
      <w:r w:rsidRPr="005F3306">
        <w:rPr>
          <w:rFonts w:ascii="Garamond" w:hAnsi="Garamond"/>
          <w:color w:val="000000"/>
          <w:sz w:val="22"/>
          <w:szCs w:val="22"/>
        </w:rPr>
        <w:br/>
        <w:t>▪ Settembre 2008: presidenza di una sessione dei lavori del Seminario di studio in tema di “La lotta contro la criminalità organizzata come problema di diritto nazionale e di diritto comparato”, Università di Trento – Facoltà di Giurisprudenza – Scuola di Dottorato in Studi Giuridici Comparati ed Europei</w:t>
      </w:r>
      <w:r w:rsidRPr="005F3306">
        <w:rPr>
          <w:rFonts w:ascii="Garamond" w:hAnsi="Garamond"/>
          <w:color w:val="000000"/>
          <w:sz w:val="22"/>
          <w:szCs w:val="22"/>
        </w:rPr>
        <w:br/>
        <w:t xml:space="preserve">▪ Marzo 2008: relatrice ad un convegno in materia di “Responsabilità da reato delle persone giuridiche”, organizzato dal Centro di Studi e di formazione professionale in materia giuridica con il patrocinio dell’Università degli Studi di Catania e delle Camere penali, con una relazione dal titolo “Il sistema sanzionatorio del d. </w:t>
      </w:r>
      <w:proofErr w:type="spellStart"/>
      <w:r w:rsidRPr="005F3306">
        <w:rPr>
          <w:rFonts w:ascii="Garamond" w:hAnsi="Garamond"/>
          <w:color w:val="000000"/>
          <w:sz w:val="22"/>
          <w:szCs w:val="22"/>
        </w:rPr>
        <w:t>leg</w:t>
      </w:r>
      <w:proofErr w:type="spellEnd"/>
      <w:r w:rsidRPr="005F3306">
        <w:rPr>
          <w:rFonts w:ascii="Garamond" w:hAnsi="Garamond"/>
          <w:color w:val="000000"/>
          <w:sz w:val="22"/>
          <w:szCs w:val="22"/>
        </w:rPr>
        <w:t>. 231/2001; le sanzioni patrimoniali”, Catania</w:t>
      </w:r>
      <w:r w:rsidRPr="005F3306">
        <w:rPr>
          <w:rFonts w:ascii="Garamond" w:hAnsi="Garamond"/>
          <w:color w:val="000000"/>
          <w:sz w:val="22"/>
          <w:szCs w:val="22"/>
        </w:rPr>
        <w:br/>
        <w:t xml:space="preserve">▪ Novembre 2007: partecipazione al Convegno su “Le mafie oggi in Europa: politiche penali ed </w:t>
      </w:r>
      <w:proofErr w:type="spellStart"/>
      <w:r w:rsidRPr="005F3306">
        <w:rPr>
          <w:rFonts w:ascii="Garamond" w:hAnsi="Garamond"/>
          <w:color w:val="000000"/>
          <w:sz w:val="22"/>
          <w:szCs w:val="22"/>
        </w:rPr>
        <w:t>extrapenali</w:t>
      </w:r>
      <w:proofErr w:type="spellEnd"/>
      <w:r w:rsidRPr="005F3306">
        <w:rPr>
          <w:rFonts w:ascii="Garamond" w:hAnsi="Garamond"/>
          <w:color w:val="000000"/>
          <w:sz w:val="22"/>
          <w:szCs w:val="22"/>
        </w:rPr>
        <w:t xml:space="preserve"> a confronto”, organizzato a Palermo dall’Università di Palermo, l’Università Cattolica di Milano e </w:t>
      </w:r>
      <w:proofErr w:type="spellStart"/>
      <w:r w:rsidRPr="005F3306">
        <w:rPr>
          <w:rFonts w:ascii="Garamond" w:hAnsi="Garamond"/>
          <w:color w:val="000000"/>
          <w:sz w:val="22"/>
          <w:szCs w:val="22"/>
        </w:rPr>
        <w:t>Transcrime</w:t>
      </w:r>
      <w:proofErr w:type="spellEnd"/>
      <w:r w:rsidRPr="005F3306">
        <w:rPr>
          <w:rFonts w:ascii="Garamond" w:hAnsi="Garamond"/>
          <w:color w:val="000000"/>
          <w:sz w:val="22"/>
          <w:szCs w:val="22"/>
        </w:rPr>
        <w:t xml:space="preserve">, l’Università di Trento, l’Università di Napoli Federico II in collaborazione con la Commissione Parlamentare Antimafia e il Ministero dell’Università e Ricerca (progetto </w:t>
      </w:r>
      <w:proofErr w:type="spellStart"/>
      <w:r w:rsidRPr="005F3306">
        <w:rPr>
          <w:rFonts w:ascii="Garamond" w:hAnsi="Garamond"/>
          <w:color w:val="000000"/>
          <w:sz w:val="22"/>
          <w:szCs w:val="22"/>
        </w:rPr>
        <w:t>Ethicamente</w:t>
      </w:r>
      <w:proofErr w:type="spellEnd"/>
      <w:r w:rsidRPr="005F3306">
        <w:rPr>
          <w:rFonts w:ascii="Garamond" w:hAnsi="Garamond"/>
          <w:color w:val="000000"/>
          <w:sz w:val="22"/>
          <w:szCs w:val="22"/>
        </w:rPr>
        <w:t>), con una relazione dal titolo “Le sanzioni patrimoniali tra efficienza e garanzie”</w:t>
      </w:r>
      <w:r w:rsidRPr="005F3306">
        <w:rPr>
          <w:rFonts w:ascii="Garamond" w:hAnsi="Garamond"/>
          <w:color w:val="000000"/>
          <w:sz w:val="22"/>
          <w:szCs w:val="22"/>
        </w:rPr>
        <w:br/>
        <w:t>▪ Maggio 2007: partecipazione al Convegno in tema di “Per un rilancio del progetto europeo: esigenze di tutela degli interessi comunitari e nuove</w:t>
      </w:r>
      <w:r w:rsidRPr="005F3306">
        <w:rPr>
          <w:rFonts w:ascii="Garamond" w:hAnsi="Garamond"/>
          <w:color w:val="000000"/>
          <w:sz w:val="22"/>
          <w:szCs w:val="22"/>
        </w:rPr>
        <w:br/>
        <w:t xml:space="preserve">strategie di integrazione penale in attesa della Costituzione per l’Europa”, organizzato dal Centro di Diritto penale Europeo e dalla Facoltà di Giurisprudenza dell’Università di Catania e cofinanziato dall’Olaf (l’Ufficio Europeo di </w:t>
      </w:r>
      <w:r w:rsidRPr="005F3306">
        <w:rPr>
          <w:rFonts w:ascii="Garamond" w:hAnsi="Garamond"/>
          <w:color w:val="000000"/>
          <w:sz w:val="22"/>
          <w:szCs w:val="22"/>
        </w:rPr>
        <w:lastRenderedPageBreak/>
        <w:t>Lotta Antifrode della Commissione europea) nell’ambito del programma Hercules, con una relazione dal titolo “Principi fondamentali del diritto penale e sanzioni comunitarie: la giurisprudenza della Corte di Giustizia e della Corte europea dei diritti dell’uomo” (24-25-26 maggio)</w:t>
      </w:r>
      <w:r w:rsidRPr="005F3306">
        <w:rPr>
          <w:rFonts w:ascii="Garamond" w:hAnsi="Garamond"/>
          <w:color w:val="000000"/>
          <w:sz w:val="22"/>
          <w:szCs w:val="22"/>
        </w:rPr>
        <w:br/>
        <w:t>▪ Maggio 2007: partecipazione al Convegno in tema di “Tutela dei diritti e difesa sociale nel sistema della prevenzione patrimoniale antimafia”, organizzato dall’Unione Camere Penali Italiane (dalle sezione di Bari ANM e dalla sezione Bari – Lecce per la Formazione Decentrata del CSM), Bari (31 maggio – 1 giugno 2007)</w:t>
      </w:r>
      <w:r w:rsidRPr="005F3306">
        <w:rPr>
          <w:rFonts w:ascii="Garamond" w:hAnsi="Garamond"/>
          <w:color w:val="000000"/>
          <w:sz w:val="22"/>
          <w:szCs w:val="22"/>
        </w:rPr>
        <w:br/>
        <w:t>▪ Maggio 2007: partecipazione al convegno biennale dell’Associazione internazionale di diritto comparato con una relazione di diritto comparato in tema di sanzioni patrimoniali, Ferrara</w:t>
      </w:r>
      <w:r w:rsidRPr="005F3306">
        <w:rPr>
          <w:rFonts w:ascii="Garamond" w:hAnsi="Garamond"/>
          <w:color w:val="000000"/>
          <w:sz w:val="22"/>
          <w:szCs w:val="22"/>
        </w:rPr>
        <w:br/>
        <w:t xml:space="preserve">▪ Gennaio 2007: organizzazione del (e introduzione al) convegno internazionale in tema di “Le sanzioni patrimoniali come moderno strumento di lotta contro il crimine: reciproco riconoscimento e prospettive di armonizzazione”, Università di Catania - Facoltà di Giurisprudenza </w:t>
      </w:r>
      <w:r w:rsidRPr="005F3306">
        <w:rPr>
          <w:rFonts w:ascii="Garamond" w:hAnsi="Garamond"/>
          <w:color w:val="000000"/>
          <w:sz w:val="22"/>
          <w:szCs w:val="22"/>
        </w:rPr>
        <w:br/>
        <w:t xml:space="preserve">▪ Settembre 2006: partecipazione ad un Seminario internazionale organizzato dal Laboratorio per la tutela dei diritti umani con una relazione dal titolo “La responsabilità da comando come chiave di intervento nel diritto penale internazionale”, Università di Catania - Scuola di Eccellenza </w:t>
      </w:r>
      <w:r w:rsidRPr="005F3306">
        <w:rPr>
          <w:rFonts w:ascii="Garamond" w:hAnsi="Garamond"/>
          <w:color w:val="000000"/>
          <w:sz w:val="22"/>
          <w:szCs w:val="22"/>
        </w:rPr>
        <w:br/>
        <w:t>▪ Gennaio 2006: relazione dal titolo “Il fenomeno della corruzione: spunti di analisi criminologica e prospettive di politica criminale in termini di analisi costi-benefici”, Università di Catania - Facoltà di Giurisprudenza (Cattedra di Economia Politica)</w:t>
      </w:r>
      <w:r w:rsidRPr="005F3306">
        <w:rPr>
          <w:rFonts w:ascii="Garamond" w:hAnsi="Garamond"/>
          <w:color w:val="000000"/>
          <w:sz w:val="22"/>
          <w:szCs w:val="22"/>
        </w:rPr>
        <w:br/>
        <w:t xml:space="preserve">▪ Dicembre 2005: partecipazione ad un seminario organizzato dall’Associazione Libera relazione in tema di misure di prevenzione, Università di Catania - Facoltà di Scienze politiche </w:t>
      </w:r>
      <w:r w:rsidRPr="005F3306">
        <w:rPr>
          <w:rFonts w:ascii="Garamond" w:hAnsi="Garamond"/>
          <w:color w:val="000000"/>
          <w:sz w:val="22"/>
          <w:szCs w:val="22"/>
        </w:rPr>
        <w:br/>
        <w:t>▪ Dicembre 2005: partecipazione al Seminario “Presunzione d’innocenza e criminalità transnazionale a danno degli interessi finanziari dell’Unione Europea: poteri inquirenti ed oneri di garanzia della Procura europea”, organizzato con la collaborazione dell’OLAF Ufficio europeo per la lotta Antifrode e il Centro di Diritto Penale Europeo, con una relazione dal titolo “Profili di diritto sostanziale del Principio della presunzione d’innocenza”, Università di Catania - Facoltà di Giurisprudenza</w:t>
      </w:r>
      <w:r w:rsidRPr="005F3306">
        <w:rPr>
          <w:rFonts w:ascii="Garamond" w:hAnsi="Garamond"/>
          <w:color w:val="000000"/>
          <w:sz w:val="22"/>
          <w:szCs w:val="22"/>
        </w:rPr>
        <w:br/>
        <w:t>▪ Maggio 2005: partecipazione al seminario di studio su “La tutela penale dell’agroalimentare”, organizzato presso il Corso di Laurea in Economia e gestione delle imprese agroalimentari, con un intervento sul sistema sanzionatorio comunitario, Università di Catania - Facoltà di Agraria (sede Nicosia)</w:t>
      </w:r>
      <w:r w:rsidRPr="005F3306">
        <w:rPr>
          <w:rFonts w:ascii="Garamond" w:hAnsi="Garamond"/>
          <w:color w:val="000000"/>
          <w:sz w:val="22"/>
          <w:szCs w:val="22"/>
        </w:rPr>
        <w:br/>
        <w:t xml:space="preserve">▪ Maggio 2005: organizzazione di un seminario (e partecipazione allo stesso come relatrice) in tema di “Responsabilità da reato delle persone giuridiche: il modello americano”, Universit99à di Catania - Facoltà di Giurisprudenza </w:t>
      </w:r>
      <w:r w:rsidRPr="005F3306">
        <w:rPr>
          <w:rFonts w:ascii="Garamond" w:hAnsi="Garamond"/>
          <w:color w:val="000000"/>
          <w:sz w:val="22"/>
          <w:szCs w:val="22"/>
        </w:rPr>
        <w:br/>
        <w:t xml:space="preserve">▪ Aprile 2005: organizzazione e moderazione di un seminario in tema di “I limiti della rilevanza penale di forme di contiguità alle associazioni mafiose da parte di imprenditori e politici”, Università di Catania - Facoltà di Giurisprudenza </w:t>
      </w:r>
      <w:r w:rsidRPr="005F3306">
        <w:rPr>
          <w:rFonts w:ascii="Garamond" w:hAnsi="Garamond"/>
          <w:color w:val="000000"/>
          <w:sz w:val="22"/>
          <w:szCs w:val="22"/>
        </w:rPr>
        <w:br/>
        <w:t xml:space="preserve">▪ Ottobre 2004: partecipazione al Convegno su “La tutela dei beni culturali nei conflitti armati. Nuove tendenze nel 50° anniversario della convenzione dell’Aja”, Catania </w:t>
      </w:r>
      <w:r w:rsidRPr="005F3306">
        <w:rPr>
          <w:rFonts w:ascii="Garamond" w:hAnsi="Garamond"/>
          <w:color w:val="000000"/>
          <w:sz w:val="22"/>
          <w:szCs w:val="22"/>
        </w:rPr>
        <w:br/>
        <w:t>▪ Febbraio 2003: organizzazione di un seminario in tema di “Associazione a delinquere e concorso esterno in associazione mafiosa” e svolgimento della relazione introduttiva sulla nozione di associazione in una prospettiva sovrannazionale, Università di Catania - Facoltà di Giurisprudenza -</w:t>
      </w:r>
      <w:r w:rsidRPr="005F3306">
        <w:rPr>
          <w:rFonts w:ascii="Garamond" w:hAnsi="Garamond"/>
          <w:color w:val="000000"/>
          <w:sz w:val="22"/>
          <w:szCs w:val="22"/>
        </w:rPr>
        <w:br/>
        <w:t>▪ Dicembre 2002: partecipazione ad un seminario in onore dell’Avv. Famà, organizzato dal Consiglio dell’Ordine Forense di Catania, con una relazione in tema di misure di prevenzione patrimoniali</w:t>
      </w:r>
      <w:r w:rsidRPr="005F3306">
        <w:rPr>
          <w:rFonts w:ascii="Garamond" w:hAnsi="Garamond"/>
          <w:color w:val="000000"/>
          <w:sz w:val="22"/>
          <w:szCs w:val="22"/>
        </w:rPr>
        <w:br/>
        <w:t>▪ Ottobre 2002: partecipazione ad un convegno, organizzato in chiusura del Programma di ricerca interuniversitario sull’“Armonizzazione degli ordinamenti nazionali nel campo del diritto penale dell’economia e creazione di un diritto penale comunitario”, con una relazione dal titolo “I principi fondamentali del sistema sanzionatorio comunitario”, Trento</w:t>
      </w:r>
      <w:r w:rsidRPr="005F3306">
        <w:rPr>
          <w:rFonts w:ascii="Garamond" w:hAnsi="Garamond"/>
          <w:color w:val="000000"/>
          <w:sz w:val="22"/>
          <w:szCs w:val="22"/>
        </w:rPr>
        <w:br/>
        <w:t>▪ Ottobre 2002: partecipazione al I Convegno Nazionale organizzato a Nicosia in onore di Paolo Borsellino con una relazione dal titolo “Misure di sicurezza patrimoniali tra repressione e garantismo”</w:t>
      </w:r>
      <w:r w:rsidRPr="005F3306">
        <w:rPr>
          <w:rFonts w:ascii="Garamond" w:hAnsi="Garamond"/>
          <w:color w:val="000000"/>
          <w:sz w:val="22"/>
          <w:szCs w:val="22"/>
        </w:rPr>
        <w:br/>
        <w:t xml:space="preserve">▪ Giugno 2002: partecipazione al seminario di studi organizzato da Magistratura democratica con una relazione in materia di associazione a delinquere e cooperazione giudiziaria, Tribunale di Catania </w:t>
      </w:r>
      <w:r w:rsidRPr="005F3306">
        <w:rPr>
          <w:rFonts w:ascii="Garamond" w:hAnsi="Garamond"/>
          <w:color w:val="000000"/>
          <w:sz w:val="22"/>
          <w:szCs w:val="22"/>
        </w:rPr>
        <w:br/>
        <w:t xml:space="preserve">▪ Novembre 2001: partecipazione al Convegno organizzato in conclusione del Progetto Comune di Formazione e Scambio su “Cooperazione giudiziaria, sequestro, confisca: il problema dei diritti dei terzi e della spartizione e gestione dei patrimoni” (programma </w:t>
      </w:r>
      <w:proofErr w:type="spellStart"/>
      <w:r w:rsidRPr="005F3306">
        <w:rPr>
          <w:rFonts w:ascii="Garamond" w:hAnsi="Garamond"/>
          <w:color w:val="000000"/>
          <w:sz w:val="22"/>
          <w:szCs w:val="22"/>
        </w:rPr>
        <w:t>Grotius</w:t>
      </w:r>
      <w:proofErr w:type="spellEnd"/>
      <w:r w:rsidRPr="005F3306">
        <w:rPr>
          <w:rFonts w:ascii="Garamond" w:hAnsi="Garamond"/>
          <w:color w:val="000000"/>
          <w:sz w:val="22"/>
          <w:szCs w:val="22"/>
        </w:rPr>
        <w:t xml:space="preserve"> dall’Unione Europea), sotto la responsabilità scientifica del Prof. </w:t>
      </w:r>
      <w:proofErr w:type="spellStart"/>
      <w:r w:rsidRPr="005F3306">
        <w:rPr>
          <w:rFonts w:ascii="Garamond" w:hAnsi="Garamond"/>
          <w:color w:val="000000"/>
          <w:sz w:val="22"/>
          <w:szCs w:val="22"/>
        </w:rPr>
        <w:t>G.Fiandaca</w:t>
      </w:r>
      <w:proofErr w:type="spellEnd"/>
      <w:r w:rsidRPr="005F3306">
        <w:rPr>
          <w:rFonts w:ascii="Garamond" w:hAnsi="Garamond"/>
          <w:color w:val="000000"/>
          <w:sz w:val="22"/>
          <w:szCs w:val="22"/>
        </w:rPr>
        <w:t xml:space="preserve">, con una relazione sul sistema delle sanzioni patrimoniali negli Stati Uniti, Palermo </w:t>
      </w:r>
      <w:r w:rsidRPr="005F3306">
        <w:rPr>
          <w:rFonts w:ascii="Garamond" w:hAnsi="Garamond"/>
          <w:color w:val="000000"/>
          <w:sz w:val="22"/>
          <w:szCs w:val="22"/>
        </w:rPr>
        <w:br/>
        <w:t>▪ Giugno 2001: partecipazione ad un seminario di studi in tema di “Sanzioni patrimoniali e garanzie: la nuova frontiera della penalità in Europa”, nell’ambito del progetto di ricerca CNR su “La frontiera mobile della penalità nei sistemi di controllo sociale della seconda metà del ventesimo secolo” (coordinatori i Professori Alessandro Baratta e Massimo Pavarini), con una relazione in materia di misure patrimoniali e principio di proporzione, Macerata</w:t>
      </w:r>
      <w:r w:rsidRPr="005F3306">
        <w:rPr>
          <w:rFonts w:ascii="Garamond" w:hAnsi="Garamond"/>
          <w:color w:val="000000"/>
          <w:sz w:val="22"/>
          <w:szCs w:val="22"/>
        </w:rPr>
        <w:br/>
      </w:r>
      <w:r w:rsidRPr="005F3306">
        <w:rPr>
          <w:rFonts w:ascii="Garamond" w:hAnsi="Garamond"/>
          <w:color w:val="000000"/>
          <w:sz w:val="22"/>
          <w:szCs w:val="22"/>
        </w:rPr>
        <w:lastRenderedPageBreak/>
        <w:t>▪ Giugno 2001: partecipazione al seminario di studi su “Nuove questioni in materia di adeguamento del diritto penale italiano al diritto europeo” una relazione dal titolo "Recenti prospettive in tema di sanzioni patrimoniali", Catania (1 – 2 giugno 2001)</w:t>
      </w:r>
      <w:r w:rsidRPr="005F3306">
        <w:rPr>
          <w:rFonts w:ascii="Garamond" w:hAnsi="Garamond"/>
          <w:color w:val="000000"/>
          <w:sz w:val="22"/>
          <w:szCs w:val="22"/>
        </w:rPr>
        <w:br/>
        <w:t>▪ Giugno 1998: partecipazione al Seminario di studi su "La lotta contro la frode agli interessi finanziari della Comunità Europea tra prevenzione e repressione. L'esempio dei fondi strutturali" con una relazione dal titolo "Le sanzioni patrimoniali nel diritto comunitario", Catania (18-19 giugno 1998)</w:t>
      </w:r>
      <w:r w:rsidRPr="005F3306">
        <w:rPr>
          <w:rFonts w:ascii="Garamond" w:hAnsi="Garamond"/>
          <w:color w:val="000000"/>
          <w:sz w:val="22"/>
          <w:szCs w:val="22"/>
        </w:rPr>
        <w:br/>
      </w:r>
    </w:p>
    <w:p w14:paraId="2C69C272" w14:textId="77777777" w:rsidR="00EF075D" w:rsidRPr="005F3306" w:rsidRDefault="006140FC">
      <w:pPr>
        <w:jc w:val="both"/>
        <w:rPr>
          <w:rFonts w:ascii="Garamond" w:hAnsi="Garamond"/>
          <w:b/>
          <w:color w:val="000000"/>
          <w:sz w:val="22"/>
          <w:szCs w:val="22"/>
        </w:rPr>
      </w:pPr>
      <w:r w:rsidRPr="005F3306">
        <w:rPr>
          <w:rFonts w:ascii="Garamond" w:hAnsi="Garamond"/>
          <w:color w:val="000000"/>
          <w:sz w:val="22"/>
          <w:szCs w:val="22"/>
        </w:rPr>
        <w:br/>
      </w:r>
      <w:bookmarkStart w:id="12" w:name="_Hlk135604179"/>
      <w:r w:rsidRPr="005F3306">
        <w:rPr>
          <w:rFonts w:ascii="Garamond" w:hAnsi="Garamond"/>
          <w:b/>
          <w:color w:val="000000"/>
          <w:sz w:val="22"/>
          <w:szCs w:val="22"/>
        </w:rPr>
        <w:t>CORSI DI FORMAZIONE CSM- SCUOLA DELLA MAGISTRATURA</w:t>
      </w:r>
      <w:bookmarkEnd w:id="12"/>
    </w:p>
    <w:p w14:paraId="6F714AF2" w14:textId="3E372BA4" w:rsidR="006A7BB4" w:rsidRPr="005F3306" w:rsidRDefault="006A7BB4" w:rsidP="00CE446E">
      <w:pPr>
        <w:pStyle w:val="Paragrafoelenco"/>
        <w:numPr>
          <w:ilvl w:val="0"/>
          <w:numId w:val="8"/>
        </w:numPr>
        <w:rPr>
          <w:rFonts w:ascii="Garamond" w:hAnsi="Garamond"/>
          <w:sz w:val="22"/>
          <w:szCs w:val="22"/>
        </w:rPr>
      </w:pPr>
      <w:r w:rsidRPr="005F3306">
        <w:rPr>
          <w:rFonts w:ascii="Garamond" w:hAnsi="Garamond"/>
          <w:sz w:val="22"/>
          <w:szCs w:val="22"/>
        </w:rPr>
        <w:t xml:space="preserve">5 marzo 2026 </w:t>
      </w:r>
      <w:proofErr w:type="gramStart"/>
      <w:r w:rsidRPr="005F3306">
        <w:rPr>
          <w:rFonts w:ascii="Garamond" w:hAnsi="Garamond"/>
          <w:sz w:val="22"/>
          <w:szCs w:val="22"/>
        </w:rPr>
        <w:t>Scandicci ,</w:t>
      </w:r>
      <w:proofErr w:type="gramEnd"/>
      <w:r w:rsidRPr="005F3306">
        <w:rPr>
          <w:rFonts w:ascii="Garamond" w:hAnsi="Garamond"/>
          <w:sz w:val="22"/>
          <w:szCs w:val="22"/>
        </w:rPr>
        <w:t xml:space="preserve"> Cod.: P26010 ore 9.-10,00 “Sequestro e confisca del profitto e del prezzo del reato: profitto accrescitivo, risparmio di spesa, confisca diretta e per equivalente, ripartizione tra i concorrenti”, nel Corso “Nuovi assetti dei sequestri e delle confische: tra evoluzioni giurisprudenziali e sviluppi normativi”</w:t>
      </w:r>
    </w:p>
    <w:p w14:paraId="32C61A94" w14:textId="77777777" w:rsidR="00D1089C" w:rsidRPr="005F3306" w:rsidRDefault="00C24654" w:rsidP="004B3A66">
      <w:pPr>
        <w:pStyle w:val="Paragrafoelenco"/>
        <w:numPr>
          <w:ilvl w:val="0"/>
          <w:numId w:val="8"/>
        </w:numPr>
        <w:jc w:val="both"/>
        <w:rPr>
          <w:rFonts w:ascii="Garamond" w:hAnsi="Garamond"/>
          <w:sz w:val="22"/>
          <w:szCs w:val="22"/>
        </w:rPr>
      </w:pPr>
      <w:bookmarkStart w:id="13" w:name="_Hlk232776185"/>
      <w:r w:rsidRPr="005F3306">
        <w:rPr>
          <w:rFonts w:ascii="Garamond" w:hAnsi="Garamond"/>
          <w:sz w:val="22"/>
          <w:szCs w:val="22"/>
        </w:rPr>
        <w:t xml:space="preserve">Marzo 2025 (25) “Le società in vincolo: modelli italiani ed europei a confronto”, nel corso “Misure patrimoniali e aziende: bonifica effettiva e prosecuzione dell’attività, tra esperienza italiana ed europea”, sede decentrata Reggio Calabria </w:t>
      </w:r>
    </w:p>
    <w:p w14:paraId="2C405AE5" w14:textId="1FE60C5D" w:rsidR="00643D35" w:rsidRPr="00643D35" w:rsidRDefault="003246B4" w:rsidP="00291A07">
      <w:pPr>
        <w:pStyle w:val="Paragrafoelenco"/>
        <w:numPr>
          <w:ilvl w:val="0"/>
          <w:numId w:val="8"/>
        </w:numPr>
        <w:jc w:val="both"/>
        <w:rPr>
          <w:rStyle w:val="jdfsz"/>
          <w:rFonts w:ascii="Garamond" w:hAnsi="Garamond"/>
          <w:b/>
          <w:color w:val="000000"/>
          <w:sz w:val="22"/>
          <w:szCs w:val="22"/>
        </w:rPr>
      </w:pPr>
      <w:r w:rsidRPr="00643D35">
        <w:rPr>
          <w:rFonts w:ascii="Garamond" w:hAnsi="Garamond"/>
          <w:color w:val="000000"/>
          <w:sz w:val="22"/>
          <w:szCs w:val="22"/>
        </w:rPr>
        <w:t xml:space="preserve">Febbraio 2025 “Le diverse forme di sequestro: categorie e profili funzionali tra codice e leggi speciali anche alla luce del diritto penale europeo”, nel corso </w:t>
      </w:r>
      <w:r w:rsidRPr="00643D35">
        <w:rPr>
          <w:rStyle w:val="jdfsz"/>
          <w:rFonts w:ascii="Garamond" w:hAnsi="Garamond"/>
          <w:sz w:val="22"/>
          <w:szCs w:val="22"/>
        </w:rPr>
        <w:t>P25014 - "Le misure cautelari reali" –</w:t>
      </w:r>
      <w:r w:rsidR="00645B05" w:rsidRPr="00643D35">
        <w:rPr>
          <w:rStyle w:val="jdfsz"/>
          <w:rFonts w:ascii="Garamond" w:hAnsi="Garamond"/>
          <w:sz w:val="22"/>
          <w:szCs w:val="22"/>
        </w:rPr>
        <w:t xml:space="preserve"> Castel Capuano Napoli</w:t>
      </w:r>
      <w:bookmarkEnd w:id="13"/>
    </w:p>
    <w:p w14:paraId="74958597" w14:textId="77777777" w:rsidR="00643D35" w:rsidRPr="00643D35" w:rsidRDefault="003246B4" w:rsidP="00F74BE5">
      <w:pPr>
        <w:pStyle w:val="Paragrafoelenco"/>
        <w:numPr>
          <w:ilvl w:val="0"/>
          <w:numId w:val="8"/>
        </w:numPr>
        <w:jc w:val="both"/>
        <w:rPr>
          <w:rStyle w:val="jdfsz"/>
          <w:rFonts w:ascii="Garamond" w:hAnsi="Garamond"/>
          <w:color w:val="000000"/>
          <w:sz w:val="22"/>
          <w:szCs w:val="22"/>
        </w:rPr>
      </w:pPr>
      <w:r w:rsidRPr="00643D35">
        <w:rPr>
          <w:rFonts w:ascii="Garamond" w:hAnsi="Garamond"/>
          <w:color w:val="000000"/>
          <w:sz w:val="22"/>
          <w:szCs w:val="22"/>
        </w:rPr>
        <w:t xml:space="preserve">Dicembre 2024 </w:t>
      </w:r>
      <w:r w:rsidR="004F1B3E" w:rsidRPr="00643D35">
        <w:rPr>
          <w:rStyle w:val="jdfsz"/>
          <w:rFonts w:ascii="Garamond" w:hAnsi="Garamond"/>
          <w:sz w:val="22"/>
          <w:szCs w:val="22"/>
        </w:rPr>
        <w:t>–</w:t>
      </w:r>
      <w:r w:rsidRPr="00643D35">
        <w:rPr>
          <w:rStyle w:val="jdfsz"/>
          <w:rFonts w:ascii="Garamond" w:hAnsi="Garamond"/>
          <w:sz w:val="22"/>
          <w:szCs w:val="22"/>
        </w:rPr>
        <w:t xml:space="preserve"> </w:t>
      </w:r>
      <w:r w:rsidR="004F1B3E" w:rsidRPr="00643D35">
        <w:rPr>
          <w:rStyle w:val="jdfsz"/>
          <w:rFonts w:ascii="Garamond" w:hAnsi="Garamond"/>
          <w:i/>
          <w:sz w:val="22"/>
          <w:szCs w:val="22"/>
        </w:rPr>
        <w:t>Asset recovery: Congelamenti e confische, dal Regolamento 1805/2018 alla Direttiva 2024/1260</w:t>
      </w:r>
      <w:r w:rsidR="004F1B3E" w:rsidRPr="00643D35">
        <w:rPr>
          <w:rStyle w:val="jdfsz"/>
          <w:rFonts w:ascii="Garamond" w:hAnsi="Garamond"/>
          <w:sz w:val="22"/>
          <w:szCs w:val="22"/>
        </w:rPr>
        <w:t>, nel corso P24075</w:t>
      </w:r>
      <w:r w:rsidRPr="00643D35">
        <w:rPr>
          <w:rStyle w:val="jdfsz"/>
          <w:rFonts w:ascii="Garamond" w:hAnsi="Garamond"/>
          <w:sz w:val="22"/>
          <w:szCs w:val="22"/>
        </w:rPr>
        <w:t xml:space="preserve"> La cooperazione giudiziaria in materia penale nel quadro dei processi europei di digitalizzazione della giustizia</w:t>
      </w:r>
    </w:p>
    <w:p w14:paraId="637D47F3" w14:textId="2732D583" w:rsidR="006A7BB4" w:rsidRPr="00643D35" w:rsidRDefault="0072097D" w:rsidP="00F74BE5">
      <w:pPr>
        <w:pStyle w:val="Paragrafoelenco"/>
        <w:numPr>
          <w:ilvl w:val="0"/>
          <w:numId w:val="8"/>
        </w:numPr>
        <w:jc w:val="both"/>
        <w:rPr>
          <w:rFonts w:ascii="Garamond" w:hAnsi="Garamond"/>
          <w:color w:val="000000"/>
          <w:sz w:val="22"/>
          <w:szCs w:val="22"/>
        </w:rPr>
      </w:pPr>
      <w:r w:rsidRPr="00643D35">
        <w:rPr>
          <w:rFonts w:ascii="Garamond" w:hAnsi="Garamond"/>
          <w:color w:val="000000"/>
          <w:sz w:val="22"/>
          <w:szCs w:val="22"/>
        </w:rPr>
        <w:t>Aprile 2024 “Cooperazione giudiziaria nell'esecuzione delle misure preventive”,</w:t>
      </w:r>
      <w:r w:rsidR="003246B4" w:rsidRPr="00643D35">
        <w:rPr>
          <w:rFonts w:ascii="Garamond" w:hAnsi="Garamond"/>
          <w:color w:val="000000"/>
          <w:sz w:val="22"/>
          <w:szCs w:val="22"/>
        </w:rPr>
        <w:t xml:space="preserve"> </w:t>
      </w:r>
      <w:r w:rsidR="00942E3C" w:rsidRPr="00643D35">
        <w:rPr>
          <w:rFonts w:ascii="Garamond" w:hAnsi="Garamond"/>
          <w:color w:val="000000"/>
          <w:sz w:val="22"/>
          <w:szCs w:val="22"/>
        </w:rPr>
        <w:t>nel corso “</w:t>
      </w:r>
      <w:r w:rsidR="00942E3C" w:rsidRPr="00643D35">
        <w:rPr>
          <w:rFonts w:ascii="Garamond" w:hAnsi="Garamond"/>
          <w:i/>
          <w:iCs/>
          <w:color w:val="000000"/>
          <w:sz w:val="22"/>
          <w:szCs w:val="22"/>
        </w:rPr>
        <w:t xml:space="preserve">Le misure di prevenzione personali e </w:t>
      </w:r>
      <w:proofErr w:type="gramStart"/>
      <w:r w:rsidR="00942E3C" w:rsidRPr="00643D35">
        <w:rPr>
          <w:rFonts w:ascii="Garamond" w:hAnsi="Garamond"/>
          <w:i/>
          <w:iCs/>
          <w:color w:val="000000"/>
          <w:sz w:val="22"/>
          <w:szCs w:val="22"/>
        </w:rPr>
        <w:t>reali </w:t>
      </w:r>
      <w:r w:rsidR="00942E3C" w:rsidRPr="00643D35">
        <w:rPr>
          <w:rFonts w:ascii="Garamond" w:hAnsi="Garamond"/>
          <w:color w:val="000000"/>
          <w:sz w:val="22"/>
          <w:szCs w:val="22"/>
        </w:rPr>
        <w:t>”</w:t>
      </w:r>
      <w:proofErr w:type="gramEnd"/>
      <w:r w:rsidR="00942E3C" w:rsidRPr="00643D35">
        <w:rPr>
          <w:rFonts w:ascii="Garamond" w:hAnsi="Garamond"/>
          <w:color w:val="000000"/>
          <w:sz w:val="22"/>
          <w:szCs w:val="22"/>
        </w:rPr>
        <w:t xml:space="preserve"> (Scandicci, 17/19 aprile),Cod. P24027</w:t>
      </w:r>
    </w:p>
    <w:p w14:paraId="6C9AB54A" w14:textId="4B1DDAAA" w:rsidR="0072097D" w:rsidRPr="00643D35" w:rsidRDefault="006A7BB4" w:rsidP="00643D35">
      <w:pPr>
        <w:pStyle w:val="Paragrafoelenco"/>
        <w:numPr>
          <w:ilvl w:val="0"/>
          <w:numId w:val="6"/>
        </w:numPr>
        <w:jc w:val="both"/>
        <w:rPr>
          <w:rFonts w:ascii="Garamond" w:hAnsi="Garamond"/>
          <w:color w:val="000000"/>
          <w:sz w:val="22"/>
          <w:szCs w:val="22"/>
        </w:rPr>
      </w:pPr>
      <w:r w:rsidRPr="00643D35">
        <w:rPr>
          <w:rFonts w:ascii="Garamond" w:hAnsi="Garamond"/>
          <w:sz w:val="22"/>
          <w:szCs w:val="22"/>
        </w:rPr>
        <w:t xml:space="preserve">Aprile 8, 2024 nel corso P24024_"La cooperazione giudiziaria in materia penale", Scandicci, “L’applicazione del mutuo riconoscimento nella cooperazione giudiziaria in materia di perquisizioni e sequestri. I provvedimenti di sequestro e blocco </w:t>
      </w:r>
      <w:proofErr w:type="gramStart"/>
      <w:r w:rsidRPr="00643D35">
        <w:rPr>
          <w:rFonts w:ascii="Garamond" w:hAnsi="Garamond"/>
          <w:sz w:val="22"/>
          <w:szCs w:val="22"/>
        </w:rPr>
        <w:t>dei  beni</w:t>
      </w:r>
      <w:proofErr w:type="gramEnd"/>
      <w:r w:rsidRPr="00643D35">
        <w:rPr>
          <w:rFonts w:ascii="Garamond" w:hAnsi="Garamond"/>
          <w:sz w:val="22"/>
          <w:szCs w:val="22"/>
        </w:rPr>
        <w:t xml:space="preserve"> e l’esecuzione delle decisioni di confisca”.</w:t>
      </w:r>
    </w:p>
    <w:p w14:paraId="0629B71F" w14:textId="77777777" w:rsidR="0072097D" w:rsidRPr="005F3306" w:rsidRDefault="004F1B3E" w:rsidP="0072097D">
      <w:pPr>
        <w:jc w:val="both"/>
        <w:rPr>
          <w:rFonts w:ascii="Garamond" w:hAnsi="Garamond"/>
          <w:color w:val="000000"/>
          <w:sz w:val="22"/>
          <w:szCs w:val="22"/>
        </w:rPr>
      </w:pPr>
      <w:r w:rsidRPr="005F3306">
        <w:rPr>
          <w:rFonts w:ascii="Garamond" w:hAnsi="Garamond"/>
          <w:color w:val="000000"/>
          <w:sz w:val="22"/>
          <w:szCs w:val="22"/>
        </w:rPr>
        <w:t>▪</w:t>
      </w:r>
      <w:r w:rsidR="0072097D" w:rsidRPr="005F3306">
        <w:rPr>
          <w:rFonts w:ascii="Garamond" w:hAnsi="Garamond"/>
          <w:color w:val="000000"/>
          <w:sz w:val="22"/>
          <w:szCs w:val="22"/>
        </w:rPr>
        <w:t>- Febbraio 2024, Confische nel campo dei reati contro la pubblica amministrazione. Napoli Castel Capuano</w:t>
      </w:r>
    </w:p>
    <w:p w14:paraId="0962CEA5" w14:textId="77777777" w:rsidR="0072097D" w:rsidRPr="005F3306" w:rsidRDefault="004F1B3E" w:rsidP="0072097D">
      <w:pPr>
        <w:jc w:val="both"/>
        <w:rPr>
          <w:rFonts w:ascii="Garamond" w:hAnsi="Garamond"/>
          <w:color w:val="000000"/>
          <w:sz w:val="22"/>
          <w:szCs w:val="22"/>
        </w:rPr>
      </w:pPr>
      <w:r w:rsidRPr="005F3306">
        <w:rPr>
          <w:rFonts w:ascii="Garamond" w:hAnsi="Garamond"/>
          <w:color w:val="000000"/>
          <w:sz w:val="22"/>
          <w:szCs w:val="22"/>
        </w:rPr>
        <w:t xml:space="preserve">▪ </w:t>
      </w:r>
      <w:r w:rsidR="0072097D" w:rsidRPr="005F3306">
        <w:rPr>
          <w:rFonts w:ascii="Garamond" w:hAnsi="Garamond"/>
          <w:color w:val="000000"/>
          <w:sz w:val="22"/>
          <w:szCs w:val="22"/>
        </w:rPr>
        <w:t>- Ottobre 2023, La nozione di profitto, Scandicci</w:t>
      </w:r>
    </w:p>
    <w:p w14:paraId="2E9E5421" w14:textId="77777777" w:rsidR="001B2503" w:rsidRPr="005F3306" w:rsidRDefault="001B2503">
      <w:pPr>
        <w:autoSpaceDE w:val="0"/>
        <w:autoSpaceDN w:val="0"/>
        <w:adjustRightInd w:val="0"/>
        <w:rPr>
          <w:rFonts w:ascii="Garamond" w:hAnsi="Garamond"/>
          <w:sz w:val="22"/>
          <w:szCs w:val="22"/>
        </w:rPr>
      </w:pPr>
      <w:r w:rsidRPr="005F3306">
        <w:rPr>
          <w:rFonts w:ascii="Garamond" w:hAnsi="Garamond" w:cs="Arial"/>
          <w:sz w:val="22"/>
          <w:szCs w:val="22"/>
          <w:lang w:eastAsia="en-US"/>
        </w:rPr>
        <w:t>•</w:t>
      </w:r>
      <w:r w:rsidR="00D22FD4" w:rsidRPr="005F3306">
        <w:rPr>
          <w:rFonts w:ascii="Garamond" w:hAnsi="Garamond"/>
          <w:sz w:val="22"/>
          <w:szCs w:val="22"/>
        </w:rPr>
        <w:t xml:space="preserve">Marzo 2023, </w:t>
      </w:r>
      <w:r w:rsidR="00D22FD4" w:rsidRPr="005F3306">
        <w:rPr>
          <w:rFonts w:ascii="Garamond" w:hAnsi="Garamond"/>
          <w:i/>
          <w:sz w:val="22"/>
          <w:szCs w:val="22"/>
        </w:rPr>
        <w:t>Le misure di prevenzione nella giurisprudenza della Corte costituzionale e della Corte EDU</w:t>
      </w:r>
      <w:r w:rsidR="00D22FD4" w:rsidRPr="005F3306">
        <w:rPr>
          <w:rFonts w:ascii="Garamond" w:hAnsi="Garamond"/>
          <w:sz w:val="22"/>
          <w:szCs w:val="22"/>
        </w:rPr>
        <w:t xml:space="preserve">, in corso </w:t>
      </w:r>
      <w:r w:rsidR="009845B0" w:rsidRPr="005F3306">
        <w:rPr>
          <w:rFonts w:ascii="Garamond" w:hAnsi="Garamond"/>
          <w:sz w:val="22"/>
          <w:szCs w:val="22"/>
        </w:rPr>
        <w:t xml:space="preserve">Le Misure di Prevenzione Personali e Reali </w:t>
      </w:r>
      <w:r w:rsidR="00D22FD4" w:rsidRPr="005F3306">
        <w:rPr>
          <w:rFonts w:ascii="Garamond" w:hAnsi="Garamond"/>
          <w:sz w:val="22"/>
          <w:szCs w:val="22"/>
        </w:rPr>
        <w:t>Cod. P23025</w:t>
      </w:r>
    </w:p>
    <w:p w14:paraId="0B0E34B5" w14:textId="77777777" w:rsidR="00D22FD4" w:rsidRPr="005F3306" w:rsidRDefault="001B2503" w:rsidP="009845B0">
      <w:pPr>
        <w:pStyle w:val="Default"/>
        <w:rPr>
          <w:rFonts w:ascii="Garamond" w:hAnsi="Garamond"/>
          <w:i/>
          <w:sz w:val="22"/>
          <w:szCs w:val="22"/>
        </w:rPr>
      </w:pPr>
      <w:bookmarkStart w:id="14" w:name="_Hlk135604021"/>
      <w:r w:rsidRPr="005F3306">
        <w:rPr>
          <w:rFonts w:ascii="Garamond" w:hAnsi="Garamond" w:cs="Arial"/>
          <w:sz w:val="22"/>
          <w:szCs w:val="22"/>
        </w:rPr>
        <w:t>•</w:t>
      </w:r>
      <w:r w:rsidR="00D22FD4" w:rsidRPr="005F3306">
        <w:rPr>
          <w:rFonts w:ascii="Garamond" w:hAnsi="Garamond"/>
          <w:sz w:val="22"/>
          <w:szCs w:val="22"/>
        </w:rPr>
        <w:t>Ottobre 2022</w:t>
      </w:r>
      <w:r w:rsidR="009845B0" w:rsidRPr="005F3306">
        <w:rPr>
          <w:rFonts w:ascii="Garamond" w:hAnsi="Garamond"/>
          <w:sz w:val="22"/>
          <w:szCs w:val="22"/>
        </w:rPr>
        <w:t xml:space="preserve">, </w:t>
      </w:r>
      <w:r w:rsidR="009845B0" w:rsidRPr="005F3306">
        <w:rPr>
          <w:rFonts w:ascii="Garamond" w:hAnsi="Garamond" w:cs="Calibri"/>
          <w:bCs/>
          <w:sz w:val="22"/>
          <w:szCs w:val="22"/>
        </w:rPr>
        <w:t xml:space="preserve">Il 20° Anniversario della Fondazione di Eurojust. Evoluzione dello Spazio europeo di Libertà, Sicurezza e Giustizia: quale ruolo per </w:t>
      </w:r>
      <w:proofErr w:type="gramStart"/>
      <w:r w:rsidR="009845B0" w:rsidRPr="005F3306">
        <w:rPr>
          <w:rFonts w:ascii="Garamond" w:hAnsi="Garamond" w:cs="Calibri"/>
          <w:bCs/>
          <w:sz w:val="22"/>
          <w:szCs w:val="22"/>
        </w:rPr>
        <w:t>Eurojust?,</w:t>
      </w:r>
      <w:proofErr w:type="gramEnd"/>
      <w:r w:rsidR="009845B0" w:rsidRPr="005F3306">
        <w:rPr>
          <w:rFonts w:ascii="Garamond" w:hAnsi="Garamond" w:cs="Calibri"/>
          <w:bCs/>
          <w:sz w:val="22"/>
          <w:szCs w:val="22"/>
        </w:rPr>
        <w:t xml:space="preserve"> </w:t>
      </w:r>
      <w:r w:rsidR="009845B0" w:rsidRPr="005F3306">
        <w:rPr>
          <w:rFonts w:ascii="Garamond" w:hAnsi="Garamond" w:cs="Bodoni MT"/>
          <w:sz w:val="22"/>
          <w:szCs w:val="22"/>
        </w:rPr>
        <w:t>S</w:t>
      </w:r>
      <w:r w:rsidR="009845B0" w:rsidRPr="005F3306">
        <w:rPr>
          <w:rFonts w:ascii="Garamond" w:hAnsi="Garamond" w:cs="Bodoni MT"/>
          <w:bCs/>
          <w:sz w:val="22"/>
          <w:szCs w:val="22"/>
        </w:rPr>
        <w:t xml:space="preserve">truttura didattica territoriale del distretto della Corte d’Appello di Bari, </w:t>
      </w:r>
      <w:r w:rsidR="009845B0" w:rsidRPr="005F3306">
        <w:rPr>
          <w:rFonts w:ascii="Garamond" w:hAnsi="Garamond"/>
          <w:i/>
          <w:sz w:val="22"/>
          <w:szCs w:val="22"/>
        </w:rPr>
        <w:t>Il sequestro e la confisca all’estero dei proventi illeciti: un’analisi tra assetti normativi ed inefficienze di funzionamento</w:t>
      </w:r>
    </w:p>
    <w:p w14:paraId="3B08B881" w14:textId="77777777" w:rsidR="001B2503" w:rsidRPr="005F3306" w:rsidRDefault="001B2503" w:rsidP="009845B0">
      <w:pPr>
        <w:pStyle w:val="Default"/>
        <w:rPr>
          <w:rFonts w:ascii="Garamond" w:hAnsi="Garamond"/>
          <w:sz w:val="22"/>
          <w:szCs w:val="22"/>
        </w:rPr>
      </w:pPr>
      <w:r w:rsidRPr="005F3306">
        <w:rPr>
          <w:rFonts w:ascii="Garamond" w:hAnsi="Garamond" w:cs="Arial"/>
          <w:sz w:val="22"/>
          <w:szCs w:val="22"/>
        </w:rPr>
        <w:t>•</w:t>
      </w:r>
      <w:r w:rsidRPr="005F3306">
        <w:rPr>
          <w:rFonts w:ascii="Garamond" w:hAnsi="Garamond"/>
          <w:sz w:val="22"/>
          <w:szCs w:val="22"/>
        </w:rPr>
        <w:t xml:space="preserve">Ottobre 2022, “Le misure cautelari reali. La gestione dei beni sequestrati e confiscati dall’immissione in possesso all’acquisizione definitiva da parte dello Stato” – Scandicci, </w:t>
      </w:r>
      <w:r w:rsidRPr="005F3306">
        <w:rPr>
          <w:rFonts w:ascii="Garamond" w:hAnsi="Garamond"/>
          <w:sz w:val="22"/>
          <w:szCs w:val="22"/>
          <w:shd w:val="clear" w:color="auto" w:fill="FFFFFF"/>
        </w:rPr>
        <w:t>P22074</w:t>
      </w:r>
    </w:p>
    <w:p w14:paraId="589B01E8" w14:textId="77777777" w:rsidR="00D22FD4" w:rsidRPr="005F3306" w:rsidRDefault="001B2503">
      <w:pPr>
        <w:autoSpaceDE w:val="0"/>
        <w:autoSpaceDN w:val="0"/>
        <w:adjustRightInd w:val="0"/>
        <w:rPr>
          <w:rFonts w:ascii="Garamond" w:hAnsi="Garamond"/>
          <w:sz w:val="22"/>
          <w:szCs w:val="22"/>
        </w:rPr>
      </w:pPr>
      <w:r w:rsidRPr="005F3306">
        <w:rPr>
          <w:rFonts w:ascii="Garamond" w:hAnsi="Garamond" w:cs="Arial"/>
          <w:sz w:val="22"/>
          <w:szCs w:val="22"/>
          <w:lang w:eastAsia="en-US"/>
        </w:rPr>
        <w:t>•</w:t>
      </w:r>
      <w:r w:rsidR="00D22FD4" w:rsidRPr="005F3306">
        <w:rPr>
          <w:rFonts w:ascii="Garamond" w:hAnsi="Garamond"/>
          <w:sz w:val="22"/>
          <w:szCs w:val="22"/>
        </w:rPr>
        <w:t>Giugno 2022</w:t>
      </w:r>
      <w:r w:rsidR="009845B0" w:rsidRPr="005F3306">
        <w:rPr>
          <w:rFonts w:ascii="Garamond" w:hAnsi="Garamond"/>
          <w:sz w:val="22"/>
          <w:szCs w:val="22"/>
        </w:rPr>
        <w:t xml:space="preserve">, </w:t>
      </w:r>
      <w:r w:rsidR="009845B0" w:rsidRPr="005F3306">
        <w:rPr>
          <w:rFonts w:ascii="Garamond" w:hAnsi="Garamond"/>
          <w:i/>
          <w:sz w:val="22"/>
          <w:szCs w:val="22"/>
        </w:rPr>
        <w:t>Le misure di prevenzione personali: inquadramento giuridico e principi generali</w:t>
      </w:r>
      <w:r w:rsidR="009845B0" w:rsidRPr="005F3306">
        <w:rPr>
          <w:rFonts w:ascii="Garamond" w:hAnsi="Garamond"/>
          <w:sz w:val="22"/>
          <w:szCs w:val="22"/>
        </w:rPr>
        <w:t>, corso Le Misure di prevenzione, cod. P22048</w:t>
      </w:r>
    </w:p>
    <w:p w14:paraId="4DA50157" w14:textId="77777777" w:rsidR="00557954" w:rsidRPr="005F3306" w:rsidRDefault="001B2503" w:rsidP="00557954">
      <w:pPr>
        <w:rPr>
          <w:rFonts w:ascii="Garamond" w:hAnsi="Garamond"/>
          <w:sz w:val="22"/>
          <w:szCs w:val="22"/>
        </w:rPr>
      </w:pPr>
      <w:r w:rsidRPr="005F3306">
        <w:rPr>
          <w:rFonts w:ascii="Garamond" w:hAnsi="Garamond" w:cs="Arial"/>
          <w:sz w:val="22"/>
          <w:szCs w:val="22"/>
          <w:lang w:eastAsia="en-US"/>
        </w:rPr>
        <w:t>•</w:t>
      </w:r>
      <w:r w:rsidR="00557954" w:rsidRPr="005F3306">
        <w:rPr>
          <w:rFonts w:ascii="Garamond" w:hAnsi="Garamond"/>
          <w:sz w:val="22"/>
          <w:szCs w:val="22"/>
        </w:rPr>
        <w:t xml:space="preserve">Giugno 2022, </w:t>
      </w:r>
      <w:r w:rsidR="00557954" w:rsidRPr="005F3306">
        <w:rPr>
          <w:rFonts w:ascii="Garamond" w:hAnsi="Garamond"/>
          <w:i/>
          <w:sz w:val="22"/>
          <w:szCs w:val="22"/>
        </w:rPr>
        <w:t>Le misure patrimoniali di contrasto alla criminalità organizzata, alla criminalità economica e amministrativa</w:t>
      </w:r>
      <w:r w:rsidR="00557954" w:rsidRPr="005F3306">
        <w:rPr>
          <w:rFonts w:ascii="Garamond" w:hAnsi="Garamond"/>
          <w:sz w:val="22"/>
          <w:szCs w:val="22"/>
        </w:rPr>
        <w:t xml:space="preserve">, SSM, formazione decentrata Catania e Consiglio dell’ordine degli avvocati di Catania, codice corso D22184 </w:t>
      </w:r>
    </w:p>
    <w:p w14:paraId="4E313B33" w14:textId="77777777" w:rsidR="00EF075D" w:rsidRPr="005F3306" w:rsidRDefault="006140FC">
      <w:pPr>
        <w:rPr>
          <w:rFonts w:ascii="Garamond" w:hAnsi="Garamond"/>
          <w:sz w:val="22"/>
          <w:szCs w:val="22"/>
        </w:rPr>
      </w:pPr>
      <w:r w:rsidRPr="005F3306">
        <w:rPr>
          <w:rFonts w:ascii="Garamond" w:hAnsi="Garamond" w:cs="Arial"/>
          <w:sz w:val="22"/>
          <w:szCs w:val="22"/>
          <w:lang w:eastAsia="en-US"/>
        </w:rPr>
        <w:t xml:space="preserve">• Aprile 2022, </w:t>
      </w:r>
      <w:r w:rsidRPr="005F3306">
        <w:rPr>
          <w:rFonts w:ascii="Garamond" w:hAnsi="Garamond"/>
          <w:i/>
          <w:sz w:val="22"/>
          <w:szCs w:val="22"/>
        </w:rPr>
        <w:t>Presupposti e limiti della confisca per equivalente nel diritto penale tributario</w:t>
      </w:r>
      <w:r w:rsidRPr="005F3306">
        <w:rPr>
          <w:rFonts w:ascii="Garamond" w:hAnsi="Garamond"/>
          <w:sz w:val="22"/>
          <w:szCs w:val="22"/>
        </w:rPr>
        <w:t>, in seminario</w:t>
      </w:r>
      <w:r w:rsidRPr="005F3306">
        <w:rPr>
          <w:rFonts w:ascii="Garamond" w:hAnsi="Garamond" w:cs="Arial"/>
          <w:sz w:val="22"/>
          <w:szCs w:val="22"/>
          <w:lang w:eastAsia="en-US"/>
        </w:rPr>
        <w:t xml:space="preserve"> “La confisca per equivalente nel diritto penale tributario”, Torino (</w:t>
      </w:r>
      <w:r w:rsidRPr="005F3306">
        <w:rPr>
          <w:rFonts w:ascii="Garamond" w:hAnsi="Garamond"/>
          <w:sz w:val="22"/>
          <w:szCs w:val="22"/>
        </w:rPr>
        <w:t>Struttura territoriale di formazione decentrata)</w:t>
      </w:r>
    </w:p>
    <w:p w14:paraId="51B8F023" w14:textId="77777777" w:rsidR="00557954" w:rsidRPr="005F3306" w:rsidRDefault="006140FC">
      <w:pPr>
        <w:autoSpaceDE w:val="0"/>
        <w:autoSpaceDN w:val="0"/>
        <w:adjustRightInd w:val="0"/>
        <w:rPr>
          <w:rFonts w:ascii="Garamond" w:hAnsi="Garamond" w:cs="Arial"/>
          <w:sz w:val="22"/>
          <w:szCs w:val="22"/>
        </w:rPr>
      </w:pPr>
      <w:r w:rsidRPr="005F3306">
        <w:rPr>
          <w:rFonts w:ascii="Garamond" w:hAnsi="Garamond" w:cs="Arial"/>
          <w:sz w:val="22"/>
          <w:szCs w:val="22"/>
          <w:lang w:eastAsia="en-US"/>
        </w:rPr>
        <w:t xml:space="preserve">• Aprile 2022 </w:t>
      </w:r>
      <w:r w:rsidRPr="005F3306">
        <w:rPr>
          <w:rFonts w:ascii="Garamond" w:hAnsi="Garamond" w:cs="Arial"/>
          <w:sz w:val="22"/>
          <w:szCs w:val="22"/>
        </w:rPr>
        <w:t>Il diritto dell’emergenza covid: profili penalistici e giuslavoristici</w:t>
      </w:r>
      <w:r w:rsidRPr="005F3306">
        <w:rPr>
          <w:rFonts w:ascii="Garamond" w:hAnsi="Garamond" w:cs="Arial"/>
          <w:sz w:val="22"/>
          <w:szCs w:val="22"/>
          <w:lang w:eastAsia="en-US"/>
        </w:rPr>
        <w:t>,</w:t>
      </w:r>
      <w:r w:rsidR="001418BE" w:rsidRPr="005F3306">
        <w:rPr>
          <w:rFonts w:ascii="Garamond" w:hAnsi="Garamond" w:cs="Arial"/>
          <w:sz w:val="22"/>
          <w:szCs w:val="22"/>
          <w:lang w:eastAsia="en-US"/>
        </w:rPr>
        <w:t xml:space="preserve"> Napoli, </w:t>
      </w:r>
      <w:r w:rsidRPr="005F3306">
        <w:rPr>
          <w:rFonts w:ascii="Garamond" w:hAnsi="Garamond" w:cs="Arial"/>
          <w:sz w:val="22"/>
          <w:szCs w:val="22"/>
        </w:rPr>
        <w:t>cod. P22031</w:t>
      </w:r>
    </w:p>
    <w:bookmarkEnd w:id="14"/>
    <w:p w14:paraId="3EE15C09" w14:textId="77777777" w:rsidR="00EF075D" w:rsidRPr="005F3306" w:rsidRDefault="006140FC">
      <w:pPr>
        <w:autoSpaceDE w:val="0"/>
        <w:autoSpaceDN w:val="0"/>
        <w:adjustRightInd w:val="0"/>
        <w:spacing w:after="6"/>
        <w:rPr>
          <w:rFonts w:ascii="Garamond" w:hAnsi="Garamond" w:cs="Arial"/>
          <w:sz w:val="22"/>
          <w:szCs w:val="22"/>
          <w:lang w:eastAsia="en-US"/>
        </w:rPr>
      </w:pPr>
      <w:r w:rsidRPr="005F3306">
        <w:rPr>
          <w:rFonts w:ascii="Garamond" w:hAnsi="Garamond" w:cs="Arial"/>
          <w:sz w:val="22"/>
          <w:szCs w:val="22"/>
          <w:lang w:eastAsia="en-US"/>
        </w:rPr>
        <w:t>• Novembre 2021 I</w:t>
      </w:r>
      <w:r w:rsidRPr="005F3306">
        <w:rPr>
          <w:rFonts w:ascii="Garamond" w:hAnsi="Garamond" w:cs="Arial"/>
          <w:sz w:val="22"/>
          <w:szCs w:val="22"/>
        </w:rPr>
        <w:t xml:space="preserve">ntroduzione alle confische: il rilievo ai fini applicativi dell’inquadramento teorico e dei riferimenti convenzionali </w:t>
      </w:r>
      <w:proofErr w:type="spellStart"/>
      <w:r w:rsidRPr="005F3306">
        <w:rPr>
          <w:rFonts w:ascii="Garamond" w:hAnsi="Garamond" w:cs="Arial"/>
          <w:sz w:val="22"/>
          <w:szCs w:val="22"/>
        </w:rPr>
        <w:t>ecostituzional</w:t>
      </w:r>
      <w:proofErr w:type="spellEnd"/>
      <w:r w:rsidRPr="005F3306">
        <w:rPr>
          <w:rFonts w:ascii="Garamond" w:hAnsi="Garamond" w:cs="Arial"/>
          <w:sz w:val="22"/>
          <w:szCs w:val="22"/>
          <w:lang w:eastAsia="en-US"/>
        </w:rPr>
        <w:t xml:space="preserve">, in </w:t>
      </w:r>
      <w:r w:rsidRPr="005F3306">
        <w:rPr>
          <w:rFonts w:ascii="Garamond" w:hAnsi="Garamond" w:cs="Arial"/>
          <w:sz w:val="22"/>
          <w:szCs w:val="22"/>
        </w:rPr>
        <w:t xml:space="preserve">Sequestri e confische nel procedimento penale ed in quello di prevenzione, 1Sequestri e confische nel procedimento penale ed in quello di </w:t>
      </w:r>
      <w:proofErr w:type="spellStart"/>
      <w:r w:rsidRPr="005F3306">
        <w:rPr>
          <w:rFonts w:ascii="Garamond" w:hAnsi="Garamond" w:cs="Arial"/>
          <w:sz w:val="22"/>
          <w:szCs w:val="22"/>
        </w:rPr>
        <w:t>prevenzioneCod</w:t>
      </w:r>
      <w:proofErr w:type="spellEnd"/>
      <w:r w:rsidRPr="005F3306">
        <w:rPr>
          <w:rFonts w:ascii="Garamond" w:hAnsi="Garamond" w:cs="Arial"/>
          <w:sz w:val="22"/>
          <w:szCs w:val="22"/>
        </w:rPr>
        <w:t xml:space="preserve">. P21093, </w:t>
      </w:r>
      <w:r w:rsidRPr="005F3306">
        <w:rPr>
          <w:rFonts w:ascii="Garamond" w:hAnsi="Garamond" w:cs="Arial"/>
          <w:sz w:val="22"/>
          <w:szCs w:val="22"/>
          <w:lang w:eastAsia="en-US"/>
        </w:rPr>
        <w:t xml:space="preserve">webinar </w:t>
      </w:r>
    </w:p>
    <w:p w14:paraId="66949FA2" w14:textId="77777777" w:rsidR="00EF075D" w:rsidRPr="005F3306" w:rsidRDefault="006140FC">
      <w:pPr>
        <w:autoSpaceDE w:val="0"/>
        <w:autoSpaceDN w:val="0"/>
        <w:adjustRightInd w:val="0"/>
        <w:spacing w:after="6"/>
        <w:rPr>
          <w:rFonts w:ascii="Garamond" w:hAnsi="Garamond" w:cs="Arial"/>
          <w:sz w:val="22"/>
          <w:szCs w:val="22"/>
          <w:lang w:eastAsia="en-US"/>
        </w:rPr>
      </w:pPr>
      <w:r w:rsidRPr="005F3306">
        <w:rPr>
          <w:rFonts w:ascii="Garamond" w:hAnsi="Garamond" w:cs="Arial"/>
          <w:sz w:val="22"/>
          <w:szCs w:val="22"/>
          <w:lang w:eastAsia="en-US"/>
        </w:rPr>
        <w:t xml:space="preserve">• Ottobre 2021 Prevenire l’influenza criminale dell’economia; dai modelli ablatori al controllo terapeutico delle </w:t>
      </w:r>
      <w:proofErr w:type="gramStart"/>
      <w:r w:rsidRPr="005F3306">
        <w:rPr>
          <w:rFonts w:ascii="Garamond" w:hAnsi="Garamond" w:cs="Arial"/>
          <w:sz w:val="22"/>
          <w:szCs w:val="22"/>
          <w:lang w:eastAsia="en-US"/>
        </w:rPr>
        <w:t>imprese  ,</w:t>
      </w:r>
      <w:proofErr w:type="gramEnd"/>
      <w:r w:rsidRPr="005F3306">
        <w:rPr>
          <w:rFonts w:ascii="Garamond" w:hAnsi="Garamond" w:cs="Arial"/>
          <w:sz w:val="22"/>
          <w:szCs w:val="22"/>
          <w:lang w:eastAsia="en-US"/>
        </w:rPr>
        <w:t xml:space="preserve"> Palermo</w:t>
      </w:r>
    </w:p>
    <w:p w14:paraId="6EBCE5F0" w14:textId="77777777" w:rsidR="00EF075D" w:rsidRPr="005F3306" w:rsidRDefault="006140FC">
      <w:pPr>
        <w:jc w:val="both"/>
        <w:rPr>
          <w:rFonts w:ascii="Garamond" w:hAnsi="Garamond"/>
          <w:sz w:val="22"/>
          <w:szCs w:val="22"/>
        </w:rPr>
      </w:pPr>
      <w:r w:rsidRPr="005F3306">
        <w:rPr>
          <w:rFonts w:ascii="Garamond" w:eastAsia="Times New Roman" w:hAnsi="Garamond"/>
          <w:sz w:val="22"/>
          <w:szCs w:val="22"/>
        </w:rPr>
        <w:t xml:space="preserve">▪ </w:t>
      </w:r>
      <w:r w:rsidRPr="005F3306">
        <w:rPr>
          <w:rFonts w:ascii="Garamond" w:hAnsi="Garamond"/>
          <w:sz w:val="22"/>
          <w:szCs w:val="22"/>
        </w:rPr>
        <w:t xml:space="preserve">Febbraio 2021 relazione dal titolo </w:t>
      </w:r>
      <w:r w:rsidRPr="005F3306">
        <w:rPr>
          <w:rFonts w:ascii="Garamond" w:hAnsi="Garamond"/>
          <w:bCs/>
          <w:i/>
          <w:sz w:val="22"/>
          <w:szCs w:val="22"/>
        </w:rPr>
        <w:t>Sanzioni penali: la ricerca di una coerenza sistematica tra diritto nazionale, convenzionale e dell’Unione,</w:t>
      </w:r>
      <w:r w:rsidRPr="005F3306">
        <w:rPr>
          <w:rFonts w:ascii="Garamond" w:hAnsi="Garamond"/>
          <w:b/>
          <w:bCs/>
          <w:sz w:val="22"/>
          <w:szCs w:val="22"/>
        </w:rPr>
        <w:t xml:space="preserve"> </w:t>
      </w:r>
      <w:r w:rsidRPr="005F3306">
        <w:rPr>
          <w:rFonts w:ascii="Garamond" w:hAnsi="Garamond"/>
          <w:sz w:val="22"/>
          <w:szCs w:val="22"/>
        </w:rPr>
        <w:t>Cod. P21014, corso “Il diritto tributario nella prospettiva penale e civile”</w:t>
      </w:r>
    </w:p>
    <w:p w14:paraId="5FCE0B17" w14:textId="77777777" w:rsidR="00EF075D" w:rsidRPr="005F3306" w:rsidRDefault="006140FC">
      <w:pPr>
        <w:pStyle w:val="Default"/>
        <w:rPr>
          <w:rFonts w:ascii="Garamond" w:hAnsi="Garamond"/>
          <w:bCs/>
          <w:iCs/>
          <w:sz w:val="22"/>
          <w:szCs w:val="22"/>
        </w:rPr>
      </w:pPr>
      <w:r w:rsidRPr="005F3306">
        <w:rPr>
          <w:rFonts w:ascii="Garamond" w:eastAsia="Times New Roman" w:hAnsi="Garamond"/>
          <w:color w:val="auto"/>
          <w:sz w:val="22"/>
          <w:szCs w:val="22"/>
        </w:rPr>
        <w:t xml:space="preserve">▪ </w:t>
      </w:r>
      <w:r w:rsidRPr="005F3306">
        <w:rPr>
          <w:rFonts w:ascii="Garamond" w:hAnsi="Garamond"/>
          <w:sz w:val="22"/>
          <w:szCs w:val="22"/>
        </w:rPr>
        <w:t>Novembre 2020 relazione dal titolo “</w:t>
      </w:r>
      <w:r w:rsidRPr="005F3306">
        <w:rPr>
          <w:rFonts w:ascii="Garamond" w:eastAsia="Calibri" w:hAnsi="Garamond" w:cs="Times New Roman"/>
          <w:bCs/>
          <w:i/>
          <w:iCs/>
          <w:sz w:val="22"/>
          <w:szCs w:val="22"/>
        </w:rPr>
        <w:t xml:space="preserve">La legge n. 69 del 2019 dopo il primo anno di applicazione </w:t>
      </w:r>
      <w:r w:rsidRPr="005F3306">
        <w:rPr>
          <w:rFonts w:ascii="Garamond" w:eastAsia="Calibri" w:hAnsi="Garamond" w:cs="Times New Roman"/>
          <w:sz w:val="22"/>
          <w:szCs w:val="22"/>
        </w:rPr>
        <w:t xml:space="preserve">– </w:t>
      </w:r>
      <w:r w:rsidRPr="005F3306">
        <w:rPr>
          <w:rFonts w:ascii="Garamond" w:eastAsia="Calibri" w:hAnsi="Garamond" w:cs="Times New Roman"/>
          <w:bCs/>
          <w:i/>
          <w:iCs/>
          <w:sz w:val="22"/>
          <w:szCs w:val="22"/>
        </w:rPr>
        <w:t xml:space="preserve">Un primo bilancio delle modifiche di diritto penale sostanziale” </w:t>
      </w:r>
      <w:r w:rsidRPr="005F3306">
        <w:rPr>
          <w:rFonts w:ascii="Garamond" w:hAnsi="Garamond"/>
          <w:sz w:val="22"/>
          <w:szCs w:val="22"/>
        </w:rPr>
        <w:t>al corso “</w:t>
      </w:r>
      <w:r w:rsidRPr="005F3306">
        <w:rPr>
          <w:rFonts w:ascii="Garamond" w:hAnsi="Garamond"/>
          <w:bCs/>
          <w:i/>
          <w:iCs/>
          <w:sz w:val="22"/>
          <w:szCs w:val="22"/>
        </w:rPr>
        <w:t>I reati di violenza contro le donne ed i minori ad un anno dall’entrata in vigore della legge n. 69 del 20192</w:t>
      </w:r>
      <w:r w:rsidRPr="005F3306">
        <w:rPr>
          <w:rFonts w:ascii="Garamond" w:hAnsi="Garamond"/>
          <w:bCs/>
          <w:iCs/>
          <w:sz w:val="22"/>
          <w:szCs w:val="22"/>
        </w:rPr>
        <w:t>, Scuola della Magistratura webinar (P20097)</w:t>
      </w:r>
    </w:p>
    <w:p w14:paraId="7E8C6890" w14:textId="77777777" w:rsidR="00EF075D" w:rsidRPr="005F3306" w:rsidRDefault="006140FC">
      <w:pPr>
        <w:shd w:val="clear" w:color="auto" w:fill="FFFFFF"/>
        <w:ind w:hanging="432"/>
        <w:jc w:val="both"/>
        <w:textAlignment w:val="baseline"/>
        <w:rPr>
          <w:rFonts w:ascii="Garamond" w:hAnsi="Garamond"/>
          <w:sz w:val="22"/>
          <w:szCs w:val="22"/>
          <w:shd w:val="clear" w:color="auto" w:fill="FFFFFF"/>
        </w:rPr>
      </w:pPr>
      <w:r w:rsidRPr="005F3306">
        <w:rPr>
          <w:rFonts w:ascii="Garamond" w:eastAsia="Times New Roman" w:hAnsi="Garamond"/>
          <w:sz w:val="22"/>
          <w:szCs w:val="22"/>
        </w:rPr>
        <w:t xml:space="preserve">        ▪ Settembre 2020 relazione dal titolo “</w:t>
      </w:r>
      <w:r w:rsidRPr="005F3306">
        <w:rPr>
          <w:rFonts w:ascii="Garamond" w:eastAsia="Times New Roman" w:hAnsi="Garamond" w:cs="Arial"/>
          <w:sz w:val="22"/>
          <w:szCs w:val="22"/>
        </w:rPr>
        <w:t>L’arcipelago delle confische, l’inquadramento teorico e i riferimenti costituzionali e convenzionali” nel corso “</w:t>
      </w:r>
      <w:r w:rsidRPr="005F3306">
        <w:rPr>
          <w:rFonts w:ascii="Garamond" w:eastAsia="Times New Roman" w:hAnsi="Garamond" w:cs="Arial"/>
          <w:color w:val="002451"/>
          <w:sz w:val="22"/>
          <w:szCs w:val="22"/>
        </w:rPr>
        <w:t xml:space="preserve">Misure di ablazione patrimoniale e tutela del terzo: sequestri, confische </w:t>
      </w:r>
      <w:r w:rsidRPr="005F3306">
        <w:rPr>
          <w:rFonts w:ascii="Garamond" w:hAnsi="Garamond"/>
          <w:i/>
          <w:sz w:val="22"/>
          <w:szCs w:val="22"/>
        </w:rPr>
        <w:t xml:space="preserve">ruolo della Corte </w:t>
      </w:r>
      <w:proofErr w:type="spellStart"/>
      <w:r w:rsidRPr="005F3306">
        <w:rPr>
          <w:rFonts w:ascii="Garamond" w:hAnsi="Garamond"/>
          <w:i/>
          <w:sz w:val="22"/>
          <w:szCs w:val="22"/>
        </w:rPr>
        <w:t>Edu</w:t>
      </w:r>
      <w:proofErr w:type="spellEnd"/>
      <w:r w:rsidRPr="005F3306">
        <w:rPr>
          <w:rFonts w:ascii="Garamond" w:hAnsi="Garamond"/>
          <w:i/>
          <w:sz w:val="22"/>
          <w:szCs w:val="22"/>
        </w:rPr>
        <w:t xml:space="preserve"> nella promozione dei diritti fondamentali in materia penale tra conquiste e resistenze: il sistema sanzionatorio</w:t>
      </w:r>
      <w:r w:rsidRPr="005F3306">
        <w:rPr>
          <w:rFonts w:ascii="Garamond" w:hAnsi="Garamond"/>
          <w:sz w:val="22"/>
          <w:szCs w:val="22"/>
          <w:shd w:val="clear" w:color="auto" w:fill="FFFFFF"/>
        </w:rPr>
        <w:t xml:space="preserve">, </w:t>
      </w:r>
    </w:p>
    <w:p w14:paraId="6B945C23" w14:textId="77777777" w:rsidR="00EF075D" w:rsidRPr="005F3306" w:rsidRDefault="006140FC">
      <w:pPr>
        <w:jc w:val="both"/>
        <w:rPr>
          <w:rFonts w:ascii="Garamond" w:eastAsia="Times New Roman" w:hAnsi="Garamond"/>
          <w:sz w:val="22"/>
          <w:szCs w:val="22"/>
        </w:rPr>
      </w:pPr>
      <w:r w:rsidRPr="005F3306">
        <w:rPr>
          <w:rFonts w:ascii="Garamond" w:eastAsia="Times New Roman" w:hAnsi="Garamond"/>
          <w:sz w:val="22"/>
          <w:szCs w:val="22"/>
        </w:rPr>
        <w:lastRenderedPageBreak/>
        <w:t xml:space="preserve">▪ Luglio 2019, lezione al corso "Le misure di ablazione patrimoniale nel diritto penale e nel sistema di prevenzione", </w:t>
      </w:r>
      <w:r w:rsidRPr="005F3306">
        <w:rPr>
          <w:rFonts w:ascii="Garamond" w:hAnsi="Garamond"/>
          <w:color w:val="000000"/>
          <w:sz w:val="22"/>
          <w:szCs w:val="22"/>
        </w:rPr>
        <w:t>Scuola della Magistratura – Scandicci</w:t>
      </w:r>
    </w:p>
    <w:p w14:paraId="359FA66C" w14:textId="77777777" w:rsidR="00EF075D" w:rsidRPr="005F3306" w:rsidRDefault="006140FC">
      <w:pPr>
        <w:jc w:val="both"/>
        <w:rPr>
          <w:rFonts w:ascii="Garamond" w:hAnsi="Garamond"/>
          <w:sz w:val="22"/>
          <w:szCs w:val="22"/>
        </w:rPr>
      </w:pPr>
      <w:r w:rsidRPr="005F3306">
        <w:rPr>
          <w:rFonts w:ascii="Garamond" w:hAnsi="Garamond"/>
          <w:sz w:val="22"/>
          <w:szCs w:val="22"/>
        </w:rPr>
        <w:t>▪Maggio 2019, “La confisca penale”, Corte di Cassazione, Rome</w:t>
      </w:r>
    </w:p>
    <w:p w14:paraId="48C052E1"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xml:space="preserve">▪ Febbraio 2019 relatore al corso “Indagini e giudizio nei reati di criminalità organizzata (corso intitolato a Paolo Borsellino)” – Scuola della Magistratura – Scandicci </w:t>
      </w:r>
    </w:p>
    <w:p w14:paraId="15384CD2"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Ottobre 2018, relazione “Le misure di prevenzione ni confronti delle aziende: dalla confisca, all’amministrazione, al controllo giudiziale”, nel corso “L’amministrazione giudiziaria e il controllo giudiziario: dall’intervento “impediente” al controllo “terapeutico”, Scuola della Magistratura – Direzione Nazionale Antimafia e Antiterrorismo – Università di Palermo, presso la Procura della Repubblica</w:t>
      </w:r>
    </w:p>
    <w:p w14:paraId="2BE7C7EB" w14:textId="77777777" w:rsidR="00EF075D" w:rsidRPr="005F3306" w:rsidRDefault="006140FC">
      <w:pPr>
        <w:jc w:val="both"/>
        <w:rPr>
          <w:rFonts w:ascii="Garamond" w:hAnsi="Garamond"/>
          <w:color w:val="000000"/>
          <w:sz w:val="22"/>
          <w:szCs w:val="22"/>
        </w:rPr>
      </w:pPr>
      <w:r w:rsidRPr="005F3306">
        <w:rPr>
          <w:rFonts w:ascii="Garamond" w:hAnsi="Garamond"/>
          <w:color w:val="000000"/>
          <w:sz w:val="22"/>
          <w:szCs w:val="22"/>
        </w:rPr>
        <w:t>▪ Maggio 2017: formazione decentrata, Giustizia penale ed economia ricordando Giovanni Falcone con Francesca Morvillo e Paolo Borselli, “Il sistema delle misure patrimoniali: le esigenze di riforma legislativa e di ricostruzione del ”diritto vivente” dopo la sentenza De Tommaso”, Aula Magna Cassazione</w:t>
      </w:r>
      <w:r w:rsidRPr="005F3306">
        <w:rPr>
          <w:rFonts w:ascii="Garamond" w:hAnsi="Garamond"/>
          <w:color w:val="000000"/>
          <w:sz w:val="22"/>
          <w:szCs w:val="22"/>
        </w:rPr>
        <w:br/>
        <w:t>▪ Febbraio 2017: lezione al corso in tema di “Le misure personali di prevenzione” (codice P17011)</w:t>
      </w:r>
      <w:r w:rsidRPr="005F3306">
        <w:rPr>
          <w:rFonts w:ascii="Garamond" w:hAnsi="Garamond"/>
          <w:color w:val="000000"/>
          <w:sz w:val="22"/>
          <w:szCs w:val="22"/>
        </w:rPr>
        <w:br/>
        <w:t>▪ Dicembre 2016: lezione al "Corso SSM – Ricettazione, riciclaggio e autoriciclaggio” (14-16 dicembre)</w:t>
      </w:r>
      <w:r w:rsidRPr="005F3306">
        <w:rPr>
          <w:rFonts w:ascii="Garamond" w:hAnsi="Garamond"/>
          <w:color w:val="000000"/>
          <w:sz w:val="22"/>
          <w:szCs w:val="22"/>
        </w:rPr>
        <w:br/>
        <w:t xml:space="preserve">▪ Dicembre 2014: partecipazione al corso in tema di “La giustizia patrimoniale e i nuovi strumenti di contrasto della criminalità d’impresa”, organizzato dalla Scuola Superiore per la Magistratura, con una relazione dal titolo “La confisca di valore: strumento di contrasto alla criminalità del profitto” </w:t>
      </w:r>
      <w:r w:rsidRPr="005F3306">
        <w:rPr>
          <w:rFonts w:ascii="Garamond" w:hAnsi="Garamond"/>
          <w:color w:val="000000"/>
          <w:sz w:val="22"/>
          <w:szCs w:val="22"/>
        </w:rPr>
        <w:br/>
        <w:t>▪ Marzo 2014: partecipazione al corso in tema di “Il nuovo procedimento di prevenzione”, organizzato dalla Scuola Superiore per la Magistratura, con una relazione dal titolo “Il contrasto patrimoniale alla criminalità organizzata ed economica nella prospettiva transnazionale ed europea”</w:t>
      </w:r>
      <w:r w:rsidRPr="005F3306">
        <w:rPr>
          <w:rFonts w:ascii="Garamond" w:hAnsi="Garamond"/>
          <w:color w:val="000000"/>
          <w:sz w:val="22"/>
          <w:szCs w:val="22"/>
        </w:rPr>
        <w:br/>
        <w:t>▪ Marzo 2012: partecipazione all’incontro di studio organizzato dal CSM (Ufficio formazione) - corso Rosario Livatino, con una relazione in materia di sanzioni patrimoniali nel diritto comparato e strumenti internazionali (la relazione è stata divulgata in versione informatica)</w:t>
      </w:r>
      <w:r w:rsidRPr="005F3306">
        <w:rPr>
          <w:rFonts w:ascii="Garamond" w:hAnsi="Garamond"/>
          <w:color w:val="000000"/>
          <w:sz w:val="22"/>
          <w:szCs w:val="22"/>
        </w:rPr>
        <w:br/>
        <w:t>▪ Ottobre 2011: partecipazione all’incontro di studio organizzato dal CSM (Ufficio formazione) in tema di “Laboratorio sui reati in materia urbanistica e di tutela del paesaggio”, con una relazione in materia di confisca contro l’abusivismo edilizio, Roma (24-25 ottobre 2011, cod. 5361)</w:t>
      </w:r>
      <w:r w:rsidRPr="005F3306">
        <w:rPr>
          <w:rFonts w:ascii="Garamond" w:hAnsi="Garamond"/>
          <w:color w:val="000000"/>
          <w:sz w:val="22"/>
          <w:szCs w:val="22"/>
        </w:rPr>
        <w:br/>
        <w:t>▪ Marzo 2011: partecipazione all’incontro di studio organizzato dal CSM (5317) (Ufficio formazione) in tema di “Il contrasto patrimoniale alla criminalità organizzata, indagini, prove ed accertamento processuale” con una relazione in materia di confisca, Roma (7-9 marzo 2011) (la relazione è stata divulgata in versione informatica)</w:t>
      </w:r>
      <w:r w:rsidRPr="005F3306">
        <w:rPr>
          <w:rFonts w:ascii="Garamond" w:hAnsi="Garamond"/>
          <w:color w:val="000000"/>
          <w:sz w:val="22"/>
          <w:szCs w:val="22"/>
        </w:rPr>
        <w:br/>
        <w:t>▪ Gennaio - Aprile 2010: partecipazione all’incontro di studio organizzato dal CSM (Ufficio formazione) in materia di “L’uso delle misure patrimoniali contro le organizzazioni criminali: strumenti investigativi e processuali, Il coordinamento tra il processo penale e di prevenzione e la prospettiva di un giusto processo al patrimonio”, con una relazione in materia di “Sanzioni patrimoniali - Modelli a confronto - Giurisprudenza della Corte europea”, Roma (26 gennaio/ 19 – 21 aprile 2010) (la relazione è stata divulgata in versione informatica)</w:t>
      </w:r>
      <w:r w:rsidRPr="005F3306">
        <w:rPr>
          <w:rFonts w:ascii="Garamond" w:hAnsi="Garamond"/>
          <w:color w:val="000000"/>
          <w:sz w:val="22"/>
          <w:szCs w:val="22"/>
        </w:rPr>
        <w:br/>
        <w:t>▪ Ottobre 2008: relazione all’incontro di studio organizzato dal CSM - ufficio formazione in tema di “Gli strumenti di contrasto patrimoniale alla criminalità organizzata transazionale nella legislazione comunitaria e nella legislazione interna”, con una relazione dal titolo “I modelli di sanzione patrimoniale emergenti nel diritto comparato” (la relazione è stata divulgata in versione informatica)</w:t>
      </w:r>
      <w:r w:rsidRPr="005F3306">
        <w:rPr>
          <w:rFonts w:ascii="Garamond" w:hAnsi="Garamond"/>
          <w:color w:val="000000"/>
          <w:sz w:val="22"/>
          <w:szCs w:val="22"/>
        </w:rPr>
        <w:br/>
        <w:t>▪ Settembre 2008: partecipazione all’incontro di studio sulla legislazione in materia di appalti, organizzato dal CSM (Ufficio formazione), con una relazione in tema di “La confisca nell’ambito dei reati contro la pubblica amministrazione” (la relazione è stata divulgata in versione informatica)</w:t>
      </w:r>
      <w:r w:rsidRPr="005F3306">
        <w:rPr>
          <w:rFonts w:ascii="Garamond" w:hAnsi="Garamond"/>
          <w:color w:val="000000"/>
          <w:sz w:val="22"/>
          <w:szCs w:val="22"/>
        </w:rPr>
        <w:br/>
        <w:t>▪ Aprile 2005: partecipazione all’incontro di studio “Corso Rosario Livatino. Le misure di prevenzione patrimoniali”, organizzato dal CSM, con una relazione in tema di “Le Misure Di Prevenzione Patrimoniale Tra Giurisprudenza Della Corte Costituzionale e Della Corte Europea Dei Diritti Dell’uomo; Profili di Diritto Comparato e Prospettive di Cooperazione Giudiziaria” (la relazione è stata divulgata in versione informatica)</w:t>
      </w:r>
    </w:p>
    <w:p w14:paraId="75ED3B9D" w14:textId="77777777" w:rsidR="00EF075D" w:rsidRPr="005F3306" w:rsidRDefault="00EF075D">
      <w:pPr>
        <w:shd w:val="clear" w:color="auto" w:fill="FFFFFF"/>
        <w:ind w:hanging="432"/>
        <w:jc w:val="both"/>
        <w:textAlignment w:val="baseline"/>
        <w:rPr>
          <w:rFonts w:ascii="Garamond" w:hAnsi="Garamond"/>
          <w:sz w:val="22"/>
          <w:szCs w:val="22"/>
        </w:rPr>
      </w:pPr>
    </w:p>
    <w:p w14:paraId="2914ED8C" w14:textId="77777777" w:rsidR="00EF075D" w:rsidRPr="005F3306" w:rsidRDefault="00EF075D">
      <w:pPr>
        <w:pStyle w:val="Rientrocorpodeltesto3"/>
        <w:spacing w:line="200" w:lineRule="atLeast"/>
        <w:ind w:firstLine="0"/>
        <w:rPr>
          <w:i w:val="0"/>
          <w:iCs w:val="0"/>
          <w:sz w:val="22"/>
          <w:szCs w:val="22"/>
        </w:rPr>
      </w:pPr>
    </w:p>
    <w:p w14:paraId="22E9E2E9" w14:textId="77777777" w:rsidR="00EF075D" w:rsidRPr="005F3306" w:rsidRDefault="00EF075D">
      <w:pPr>
        <w:pStyle w:val="Rientrocorpodeltesto3"/>
        <w:spacing w:line="200" w:lineRule="atLeast"/>
        <w:ind w:firstLine="0"/>
        <w:rPr>
          <w:i w:val="0"/>
          <w:sz w:val="22"/>
          <w:szCs w:val="22"/>
        </w:rPr>
      </w:pPr>
    </w:p>
    <w:p w14:paraId="01B2D054" w14:textId="77777777" w:rsidR="00EF075D" w:rsidRPr="005F3306" w:rsidRDefault="006140FC">
      <w:pPr>
        <w:pStyle w:val="Rientrocorpodeltesto3"/>
        <w:spacing w:line="200" w:lineRule="atLeast"/>
        <w:ind w:firstLine="0"/>
        <w:rPr>
          <w:i w:val="0"/>
          <w:caps/>
          <w:sz w:val="22"/>
          <w:szCs w:val="22"/>
        </w:rPr>
      </w:pPr>
      <w:r w:rsidRPr="005F3306">
        <w:rPr>
          <w:i w:val="0"/>
          <w:sz w:val="22"/>
          <w:szCs w:val="22"/>
        </w:rPr>
        <w:t xml:space="preserve"> </w:t>
      </w:r>
    </w:p>
    <w:p w14:paraId="43EEC529" w14:textId="77777777" w:rsidR="00EF075D" w:rsidRPr="005F3306" w:rsidRDefault="00EF075D">
      <w:pPr>
        <w:spacing w:line="200" w:lineRule="atLeast"/>
        <w:jc w:val="both"/>
        <w:rPr>
          <w:rFonts w:ascii="Garamond" w:hAnsi="Garamond"/>
          <w:snapToGrid w:val="0"/>
          <w:sz w:val="22"/>
          <w:szCs w:val="22"/>
        </w:rPr>
      </w:pPr>
    </w:p>
    <w:p w14:paraId="3A0E9AE7" w14:textId="77777777" w:rsidR="00EF075D" w:rsidRPr="005F3306" w:rsidRDefault="00EF075D">
      <w:pPr>
        <w:spacing w:line="200" w:lineRule="atLeast"/>
        <w:jc w:val="both"/>
        <w:rPr>
          <w:rFonts w:ascii="Garamond" w:hAnsi="Garamond"/>
          <w:snapToGrid w:val="0"/>
          <w:sz w:val="22"/>
          <w:szCs w:val="22"/>
        </w:rPr>
      </w:pPr>
    </w:p>
    <w:p w14:paraId="5D5954B3" w14:textId="77777777" w:rsidR="00EF075D" w:rsidRPr="005F3306" w:rsidRDefault="00EF075D">
      <w:pPr>
        <w:spacing w:line="200" w:lineRule="atLeast"/>
        <w:jc w:val="both"/>
        <w:rPr>
          <w:rFonts w:ascii="Garamond" w:hAnsi="Garamond"/>
          <w:sz w:val="22"/>
          <w:szCs w:val="22"/>
        </w:rPr>
      </w:pPr>
    </w:p>
    <w:p w14:paraId="47134D7D" w14:textId="77777777" w:rsidR="00EF075D" w:rsidRPr="005F3306" w:rsidRDefault="00EF075D">
      <w:pPr>
        <w:pStyle w:val="Rientrocorpodeltesto2"/>
        <w:spacing w:line="200" w:lineRule="atLeast"/>
        <w:ind w:firstLine="0"/>
        <w:rPr>
          <w:i/>
          <w:iCs/>
          <w:sz w:val="22"/>
          <w:szCs w:val="22"/>
        </w:rPr>
      </w:pPr>
    </w:p>
    <w:p w14:paraId="4A9094EB" w14:textId="77777777" w:rsidR="00EF075D" w:rsidRPr="005F3306" w:rsidRDefault="00EF075D">
      <w:pPr>
        <w:pStyle w:val="Rientrocorpodeltesto3"/>
        <w:spacing w:line="200" w:lineRule="atLeast"/>
        <w:ind w:firstLine="0"/>
        <w:rPr>
          <w:i w:val="0"/>
          <w:iCs w:val="0"/>
          <w:sz w:val="22"/>
          <w:szCs w:val="22"/>
        </w:rPr>
      </w:pPr>
    </w:p>
    <w:p w14:paraId="27ADD36A" w14:textId="77777777" w:rsidR="00EF075D" w:rsidRPr="005F3306" w:rsidRDefault="00EF075D">
      <w:pPr>
        <w:pStyle w:val="Rientrocorpodeltesto3"/>
        <w:spacing w:line="200" w:lineRule="atLeast"/>
        <w:ind w:firstLine="0"/>
        <w:rPr>
          <w:sz w:val="22"/>
          <w:szCs w:val="22"/>
        </w:rPr>
      </w:pPr>
    </w:p>
    <w:p w14:paraId="52944D64" w14:textId="77777777" w:rsidR="00EF075D" w:rsidRPr="005F3306" w:rsidRDefault="00EF075D">
      <w:pPr>
        <w:spacing w:line="200" w:lineRule="atLeast"/>
        <w:jc w:val="both"/>
        <w:rPr>
          <w:rFonts w:ascii="Garamond" w:hAnsi="Garamond"/>
          <w:sz w:val="22"/>
          <w:szCs w:val="22"/>
        </w:rPr>
      </w:pPr>
    </w:p>
    <w:p w14:paraId="1E69E4E6" w14:textId="77777777" w:rsidR="00EF075D" w:rsidRPr="005F3306" w:rsidRDefault="00EF075D">
      <w:pPr>
        <w:jc w:val="both"/>
        <w:rPr>
          <w:rFonts w:ascii="Garamond" w:hAnsi="Garamond"/>
          <w:color w:val="000000"/>
          <w:sz w:val="22"/>
          <w:szCs w:val="22"/>
        </w:rPr>
      </w:pPr>
    </w:p>
    <w:sectPr w:rsidR="00EF075D" w:rsidRPr="005F33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Simoncini Garamond">
    <w:altName w:val="Cambria"/>
    <w:panose1 w:val="00000000000000000000"/>
    <w:charset w:val="00"/>
    <w:family w:val="roman"/>
    <w:notTrueType/>
    <w:pitch w:val="variable"/>
    <w:sig w:usb0="00000003" w:usb1="00000000" w:usb2="00000000" w:usb3="00000000" w:csb0="00000001"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ontserrat-BoldItalic-Identity-">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IDFont+F3">
    <w:altName w:val="MS Gothic"/>
    <w:panose1 w:val="00000000000000000000"/>
    <w:charset w:val="80"/>
    <w:family w:val="auto"/>
    <w:notTrueType/>
    <w:pitch w:val="default"/>
    <w:sig w:usb0="00000000" w:usb1="08070000" w:usb2="00000010" w:usb3="00000000" w:csb0="00020000" w:csb1="00000000"/>
  </w:font>
  <w:font w:name="MinionPro-Bold">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Bold">
    <w:altName w:val="Segoe Print"/>
    <w:panose1 w:val="00000000000000000000"/>
    <w:charset w:val="00"/>
    <w:family w:val="auto"/>
    <w:notTrueType/>
    <w:pitch w:val="default"/>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44B9D"/>
    <w:multiLevelType w:val="hybridMultilevel"/>
    <w:tmpl w:val="069E24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5577F8"/>
    <w:multiLevelType w:val="hybridMultilevel"/>
    <w:tmpl w:val="8EFCC0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9774C58"/>
    <w:multiLevelType w:val="hybridMultilevel"/>
    <w:tmpl w:val="358A78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A74403C"/>
    <w:multiLevelType w:val="hybridMultilevel"/>
    <w:tmpl w:val="FEF216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081804"/>
    <w:multiLevelType w:val="hybridMultilevel"/>
    <w:tmpl w:val="D89699F6"/>
    <w:lvl w:ilvl="0" w:tplc="ED28A5D8">
      <w:start w:val="1"/>
      <w:numFmt w:val="decimal"/>
      <w:lvlText w:val="%1)"/>
      <w:lvlJc w:val="left"/>
      <w:pPr>
        <w:ind w:left="785" w:hanging="360"/>
      </w:pPr>
      <w:rPr>
        <w:rFonts w:hint="default"/>
        <w:b w:val="0"/>
        <w:i w:val="0"/>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78926F4"/>
    <w:multiLevelType w:val="hybridMultilevel"/>
    <w:tmpl w:val="1AAED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A0A3404"/>
    <w:multiLevelType w:val="hybridMultilevel"/>
    <w:tmpl w:val="52420216"/>
    <w:lvl w:ilvl="0" w:tplc="87044460">
      <w:start w:val="1"/>
      <w:numFmt w:val="bullet"/>
      <w:lvlText w:val=""/>
      <w:lvlJc w:val="left"/>
      <w:pPr>
        <w:tabs>
          <w:tab w:val="num" w:pos="720"/>
        </w:tabs>
        <w:ind w:left="720" w:hanging="360"/>
      </w:pPr>
      <w:rPr>
        <w:rFonts w:ascii="Wingdings 2" w:hAnsi="Wingdings 2" w:hint="default"/>
      </w:rPr>
    </w:lvl>
    <w:lvl w:ilvl="1" w:tplc="781C4000" w:tentative="1">
      <w:start w:val="1"/>
      <w:numFmt w:val="bullet"/>
      <w:lvlText w:val=""/>
      <w:lvlJc w:val="left"/>
      <w:pPr>
        <w:tabs>
          <w:tab w:val="num" w:pos="1440"/>
        </w:tabs>
        <w:ind w:left="1440" w:hanging="360"/>
      </w:pPr>
      <w:rPr>
        <w:rFonts w:ascii="Wingdings 2" w:hAnsi="Wingdings 2" w:hint="default"/>
      </w:rPr>
    </w:lvl>
    <w:lvl w:ilvl="2" w:tplc="D2DA9B1C" w:tentative="1">
      <w:start w:val="1"/>
      <w:numFmt w:val="bullet"/>
      <w:lvlText w:val=""/>
      <w:lvlJc w:val="left"/>
      <w:pPr>
        <w:tabs>
          <w:tab w:val="num" w:pos="2160"/>
        </w:tabs>
        <w:ind w:left="2160" w:hanging="360"/>
      </w:pPr>
      <w:rPr>
        <w:rFonts w:ascii="Wingdings 2" w:hAnsi="Wingdings 2" w:hint="default"/>
      </w:rPr>
    </w:lvl>
    <w:lvl w:ilvl="3" w:tplc="0A3636D8" w:tentative="1">
      <w:start w:val="1"/>
      <w:numFmt w:val="bullet"/>
      <w:lvlText w:val=""/>
      <w:lvlJc w:val="left"/>
      <w:pPr>
        <w:tabs>
          <w:tab w:val="num" w:pos="2880"/>
        </w:tabs>
        <w:ind w:left="2880" w:hanging="360"/>
      </w:pPr>
      <w:rPr>
        <w:rFonts w:ascii="Wingdings 2" w:hAnsi="Wingdings 2" w:hint="default"/>
      </w:rPr>
    </w:lvl>
    <w:lvl w:ilvl="4" w:tplc="60561F78" w:tentative="1">
      <w:start w:val="1"/>
      <w:numFmt w:val="bullet"/>
      <w:lvlText w:val=""/>
      <w:lvlJc w:val="left"/>
      <w:pPr>
        <w:tabs>
          <w:tab w:val="num" w:pos="3600"/>
        </w:tabs>
        <w:ind w:left="3600" w:hanging="360"/>
      </w:pPr>
      <w:rPr>
        <w:rFonts w:ascii="Wingdings 2" w:hAnsi="Wingdings 2" w:hint="default"/>
      </w:rPr>
    </w:lvl>
    <w:lvl w:ilvl="5" w:tplc="916EBDBE" w:tentative="1">
      <w:start w:val="1"/>
      <w:numFmt w:val="bullet"/>
      <w:lvlText w:val=""/>
      <w:lvlJc w:val="left"/>
      <w:pPr>
        <w:tabs>
          <w:tab w:val="num" w:pos="4320"/>
        </w:tabs>
        <w:ind w:left="4320" w:hanging="360"/>
      </w:pPr>
      <w:rPr>
        <w:rFonts w:ascii="Wingdings 2" w:hAnsi="Wingdings 2" w:hint="default"/>
      </w:rPr>
    </w:lvl>
    <w:lvl w:ilvl="6" w:tplc="CCE4F1D4" w:tentative="1">
      <w:start w:val="1"/>
      <w:numFmt w:val="bullet"/>
      <w:lvlText w:val=""/>
      <w:lvlJc w:val="left"/>
      <w:pPr>
        <w:tabs>
          <w:tab w:val="num" w:pos="5040"/>
        </w:tabs>
        <w:ind w:left="5040" w:hanging="360"/>
      </w:pPr>
      <w:rPr>
        <w:rFonts w:ascii="Wingdings 2" w:hAnsi="Wingdings 2" w:hint="default"/>
      </w:rPr>
    </w:lvl>
    <w:lvl w:ilvl="7" w:tplc="E88E1270" w:tentative="1">
      <w:start w:val="1"/>
      <w:numFmt w:val="bullet"/>
      <w:lvlText w:val=""/>
      <w:lvlJc w:val="left"/>
      <w:pPr>
        <w:tabs>
          <w:tab w:val="num" w:pos="5760"/>
        </w:tabs>
        <w:ind w:left="5760" w:hanging="360"/>
      </w:pPr>
      <w:rPr>
        <w:rFonts w:ascii="Wingdings 2" w:hAnsi="Wingdings 2" w:hint="default"/>
      </w:rPr>
    </w:lvl>
    <w:lvl w:ilvl="8" w:tplc="D1B21FF0"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4A822EF5"/>
    <w:multiLevelType w:val="hybridMultilevel"/>
    <w:tmpl w:val="511E55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7E295B"/>
    <w:multiLevelType w:val="hybridMultilevel"/>
    <w:tmpl w:val="38BE42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DD60B6"/>
    <w:multiLevelType w:val="hybridMultilevel"/>
    <w:tmpl w:val="C7DAAA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15A015C"/>
    <w:multiLevelType w:val="hybridMultilevel"/>
    <w:tmpl w:val="F27067FA"/>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D565355"/>
    <w:multiLevelType w:val="hybridMultilevel"/>
    <w:tmpl w:val="6D7825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8"/>
  </w:num>
  <w:num w:numId="5">
    <w:abstractNumId w:val="7"/>
  </w:num>
  <w:num w:numId="6">
    <w:abstractNumId w:val="3"/>
  </w:num>
  <w:num w:numId="7">
    <w:abstractNumId w:val="2"/>
  </w:num>
  <w:num w:numId="8">
    <w:abstractNumId w:val="5"/>
  </w:num>
  <w:num w:numId="9">
    <w:abstractNumId w:val="6"/>
  </w:num>
  <w:num w:numId="10">
    <w:abstractNumId w:val="11"/>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596"/>
    <w:rsid w:val="00014BDB"/>
    <w:rsid w:val="0001551A"/>
    <w:rsid w:val="000352F8"/>
    <w:rsid w:val="0004394F"/>
    <w:rsid w:val="000941D6"/>
    <w:rsid w:val="000B3098"/>
    <w:rsid w:val="000E28C4"/>
    <w:rsid w:val="000E4F82"/>
    <w:rsid w:val="000E7DE9"/>
    <w:rsid w:val="000F64B8"/>
    <w:rsid w:val="00134233"/>
    <w:rsid w:val="001418BE"/>
    <w:rsid w:val="001442A0"/>
    <w:rsid w:val="001466B8"/>
    <w:rsid w:val="00154B80"/>
    <w:rsid w:val="001635EB"/>
    <w:rsid w:val="00164E95"/>
    <w:rsid w:val="001659D0"/>
    <w:rsid w:val="00170087"/>
    <w:rsid w:val="00177593"/>
    <w:rsid w:val="001777D4"/>
    <w:rsid w:val="00180630"/>
    <w:rsid w:val="001A1DB7"/>
    <w:rsid w:val="001A3DB2"/>
    <w:rsid w:val="001B2503"/>
    <w:rsid w:val="001B6E91"/>
    <w:rsid w:val="001D354B"/>
    <w:rsid w:val="001D7836"/>
    <w:rsid w:val="001E2916"/>
    <w:rsid w:val="00202E84"/>
    <w:rsid w:val="002031B0"/>
    <w:rsid w:val="00204D9E"/>
    <w:rsid w:val="00206327"/>
    <w:rsid w:val="0021739E"/>
    <w:rsid w:val="00223071"/>
    <w:rsid w:val="0023087F"/>
    <w:rsid w:val="00233512"/>
    <w:rsid w:val="00266D45"/>
    <w:rsid w:val="00270F89"/>
    <w:rsid w:val="00275D8F"/>
    <w:rsid w:val="00280E3C"/>
    <w:rsid w:val="00282F7F"/>
    <w:rsid w:val="00285BC7"/>
    <w:rsid w:val="00286A03"/>
    <w:rsid w:val="002B18F3"/>
    <w:rsid w:val="002B282C"/>
    <w:rsid w:val="002E5119"/>
    <w:rsid w:val="003061CB"/>
    <w:rsid w:val="003219BC"/>
    <w:rsid w:val="003246B4"/>
    <w:rsid w:val="003319CD"/>
    <w:rsid w:val="003513F0"/>
    <w:rsid w:val="00353D26"/>
    <w:rsid w:val="00366282"/>
    <w:rsid w:val="00376938"/>
    <w:rsid w:val="003977AF"/>
    <w:rsid w:val="003A1468"/>
    <w:rsid w:val="003A4770"/>
    <w:rsid w:val="003D2168"/>
    <w:rsid w:val="003D6EAB"/>
    <w:rsid w:val="004071EE"/>
    <w:rsid w:val="0043293F"/>
    <w:rsid w:val="00435385"/>
    <w:rsid w:val="00435707"/>
    <w:rsid w:val="00442186"/>
    <w:rsid w:val="00454526"/>
    <w:rsid w:val="004568AC"/>
    <w:rsid w:val="00475EED"/>
    <w:rsid w:val="004900CE"/>
    <w:rsid w:val="00492721"/>
    <w:rsid w:val="004A5BB4"/>
    <w:rsid w:val="004A6AD5"/>
    <w:rsid w:val="004D1F15"/>
    <w:rsid w:val="004F1B3E"/>
    <w:rsid w:val="00506464"/>
    <w:rsid w:val="0050710A"/>
    <w:rsid w:val="005104E1"/>
    <w:rsid w:val="00523291"/>
    <w:rsid w:val="0053592B"/>
    <w:rsid w:val="00541E98"/>
    <w:rsid w:val="005565BA"/>
    <w:rsid w:val="00557954"/>
    <w:rsid w:val="00565FEF"/>
    <w:rsid w:val="005677B8"/>
    <w:rsid w:val="005701E8"/>
    <w:rsid w:val="00582E03"/>
    <w:rsid w:val="00594988"/>
    <w:rsid w:val="005A3259"/>
    <w:rsid w:val="005A7185"/>
    <w:rsid w:val="005E173C"/>
    <w:rsid w:val="005E6946"/>
    <w:rsid w:val="005F3306"/>
    <w:rsid w:val="006057A1"/>
    <w:rsid w:val="006135E9"/>
    <w:rsid w:val="006140FC"/>
    <w:rsid w:val="00626A45"/>
    <w:rsid w:val="00635F35"/>
    <w:rsid w:val="00637853"/>
    <w:rsid w:val="00643D35"/>
    <w:rsid w:val="00645B05"/>
    <w:rsid w:val="00652856"/>
    <w:rsid w:val="00656211"/>
    <w:rsid w:val="0067201D"/>
    <w:rsid w:val="00673184"/>
    <w:rsid w:val="006A09EA"/>
    <w:rsid w:val="006A7BB4"/>
    <w:rsid w:val="006B6107"/>
    <w:rsid w:val="006C4B72"/>
    <w:rsid w:val="006D24AB"/>
    <w:rsid w:val="006D4BF2"/>
    <w:rsid w:val="006E0E24"/>
    <w:rsid w:val="006E1C5B"/>
    <w:rsid w:val="006E217C"/>
    <w:rsid w:val="007003DF"/>
    <w:rsid w:val="00703876"/>
    <w:rsid w:val="00705F71"/>
    <w:rsid w:val="00712027"/>
    <w:rsid w:val="0072097D"/>
    <w:rsid w:val="007267E1"/>
    <w:rsid w:val="007612DD"/>
    <w:rsid w:val="00776F5D"/>
    <w:rsid w:val="00792D7F"/>
    <w:rsid w:val="00796A32"/>
    <w:rsid w:val="007A265C"/>
    <w:rsid w:val="007C2F8C"/>
    <w:rsid w:val="007D023F"/>
    <w:rsid w:val="007E39D7"/>
    <w:rsid w:val="00800CDB"/>
    <w:rsid w:val="00804117"/>
    <w:rsid w:val="0080698E"/>
    <w:rsid w:val="0081065B"/>
    <w:rsid w:val="0081336E"/>
    <w:rsid w:val="00827548"/>
    <w:rsid w:val="00842D9B"/>
    <w:rsid w:val="00843674"/>
    <w:rsid w:val="00870465"/>
    <w:rsid w:val="008B0757"/>
    <w:rsid w:val="008C3615"/>
    <w:rsid w:val="008C5723"/>
    <w:rsid w:val="008D3214"/>
    <w:rsid w:val="008E3BB9"/>
    <w:rsid w:val="008F426E"/>
    <w:rsid w:val="00905151"/>
    <w:rsid w:val="00906D2E"/>
    <w:rsid w:val="0090743E"/>
    <w:rsid w:val="00921A20"/>
    <w:rsid w:val="00942E3C"/>
    <w:rsid w:val="0095451C"/>
    <w:rsid w:val="00957BA6"/>
    <w:rsid w:val="00965760"/>
    <w:rsid w:val="00974A50"/>
    <w:rsid w:val="009807E4"/>
    <w:rsid w:val="009845B0"/>
    <w:rsid w:val="0098537F"/>
    <w:rsid w:val="009866CA"/>
    <w:rsid w:val="00994038"/>
    <w:rsid w:val="009955BB"/>
    <w:rsid w:val="009A21B9"/>
    <w:rsid w:val="009C1258"/>
    <w:rsid w:val="009F05DC"/>
    <w:rsid w:val="009F1C22"/>
    <w:rsid w:val="009F31B4"/>
    <w:rsid w:val="009F547F"/>
    <w:rsid w:val="00A0654D"/>
    <w:rsid w:val="00A22E54"/>
    <w:rsid w:val="00A2711B"/>
    <w:rsid w:val="00A35403"/>
    <w:rsid w:val="00A47EC4"/>
    <w:rsid w:val="00A6570C"/>
    <w:rsid w:val="00A70793"/>
    <w:rsid w:val="00A7752C"/>
    <w:rsid w:val="00A81CBC"/>
    <w:rsid w:val="00A90039"/>
    <w:rsid w:val="00A91123"/>
    <w:rsid w:val="00A91A47"/>
    <w:rsid w:val="00A95357"/>
    <w:rsid w:val="00AA6F7D"/>
    <w:rsid w:val="00AC46A0"/>
    <w:rsid w:val="00AE0F90"/>
    <w:rsid w:val="00AE1FB2"/>
    <w:rsid w:val="00AE6C25"/>
    <w:rsid w:val="00AF4A6C"/>
    <w:rsid w:val="00AF5E6A"/>
    <w:rsid w:val="00B11706"/>
    <w:rsid w:val="00B549C3"/>
    <w:rsid w:val="00B55B4A"/>
    <w:rsid w:val="00B55C34"/>
    <w:rsid w:val="00B672F0"/>
    <w:rsid w:val="00B91614"/>
    <w:rsid w:val="00BA4FD5"/>
    <w:rsid w:val="00BA7552"/>
    <w:rsid w:val="00BC4CDB"/>
    <w:rsid w:val="00BC6421"/>
    <w:rsid w:val="00BC7395"/>
    <w:rsid w:val="00BF21E8"/>
    <w:rsid w:val="00BF775E"/>
    <w:rsid w:val="00C064C0"/>
    <w:rsid w:val="00C24654"/>
    <w:rsid w:val="00C30A4B"/>
    <w:rsid w:val="00C5572F"/>
    <w:rsid w:val="00C62645"/>
    <w:rsid w:val="00C63844"/>
    <w:rsid w:val="00C77F5E"/>
    <w:rsid w:val="00C81511"/>
    <w:rsid w:val="00CB1391"/>
    <w:rsid w:val="00CC487B"/>
    <w:rsid w:val="00CC5549"/>
    <w:rsid w:val="00CD620A"/>
    <w:rsid w:val="00D05C81"/>
    <w:rsid w:val="00D073A4"/>
    <w:rsid w:val="00D1089C"/>
    <w:rsid w:val="00D22FD4"/>
    <w:rsid w:val="00D3361D"/>
    <w:rsid w:val="00D34F3C"/>
    <w:rsid w:val="00D62198"/>
    <w:rsid w:val="00D84CC8"/>
    <w:rsid w:val="00D92146"/>
    <w:rsid w:val="00D9441E"/>
    <w:rsid w:val="00D96921"/>
    <w:rsid w:val="00DA0C8A"/>
    <w:rsid w:val="00DA2B60"/>
    <w:rsid w:val="00DA4627"/>
    <w:rsid w:val="00DC75A9"/>
    <w:rsid w:val="00DF28A3"/>
    <w:rsid w:val="00DF38C3"/>
    <w:rsid w:val="00E01402"/>
    <w:rsid w:val="00E14596"/>
    <w:rsid w:val="00E23882"/>
    <w:rsid w:val="00E303DA"/>
    <w:rsid w:val="00E35C7B"/>
    <w:rsid w:val="00E37291"/>
    <w:rsid w:val="00E5064B"/>
    <w:rsid w:val="00E62D42"/>
    <w:rsid w:val="00E82CDA"/>
    <w:rsid w:val="00EA3EAC"/>
    <w:rsid w:val="00ED50A9"/>
    <w:rsid w:val="00EE09E3"/>
    <w:rsid w:val="00EE5B31"/>
    <w:rsid w:val="00EF075D"/>
    <w:rsid w:val="00EF5977"/>
    <w:rsid w:val="00F020D7"/>
    <w:rsid w:val="00F028A6"/>
    <w:rsid w:val="00F058B7"/>
    <w:rsid w:val="00F120A5"/>
    <w:rsid w:val="00F228FA"/>
    <w:rsid w:val="00F35BCC"/>
    <w:rsid w:val="00F43026"/>
    <w:rsid w:val="00F458EE"/>
    <w:rsid w:val="00F5725A"/>
    <w:rsid w:val="00F635E8"/>
    <w:rsid w:val="00F8421B"/>
    <w:rsid w:val="00F92591"/>
    <w:rsid w:val="00F94B4F"/>
    <w:rsid w:val="00FB20C5"/>
    <w:rsid w:val="00FC65BF"/>
    <w:rsid w:val="00FE63CB"/>
    <w:rsid w:val="00FF62DD"/>
    <w:rsid w:val="00FF6C1C"/>
    <w:rsid w:val="30A00A44"/>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BA3F"/>
  <w15:docId w15:val="{88BE7CC2-05ED-4099-930E-6A1751BD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hAnsi="Times New Roman"/>
      <w:sz w:val="24"/>
      <w:szCs w:val="24"/>
    </w:rPr>
  </w:style>
  <w:style w:type="paragraph" w:styleId="Titolo1">
    <w:name w:val="heading 1"/>
    <w:basedOn w:val="Normale"/>
    <w:next w:val="Normale"/>
    <w:link w:val="Titolo1Carattere"/>
    <w:uiPriority w:val="9"/>
    <w:qFormat/>
    <w:pPr>
      <w:spacing w:before="100" w:beforeAutospacing="1" w:after="100" w:afterAutospacing="1"/>
      <w:outlineLvl w:val="0"/>
    </w:pPr>
    <w:rPr>
      <w:rFonts w:eastAsia="Times New Roman"/>
      <w:b/>
      <w:bCs/>
      <w:kern w:val="36"/>
      <w:sz w:val="48"/>
      <w:szCs w:val="48"/>
    </w:rPr>
  </w:style>
  <w:style w:type="paragraph" w:styleId="Titolo4">
    <w:name w:val="heading 4"/>
    <w:basedOn w:val="Normale"/>
    <w:next w:val="Normale"/>
    <w:link w:val="Titolo4Carattere"/>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
    <w:uiPriority w:val="99"/>
    <w:semiHidden/>
    <w:unhideWhenUsed/>
    <w:qFormat/>
    <w:pPr>
      <w:spacing w:line="240" w:lineRule="atLeast"/>
      <w:ind w:firstLine="425"/>
      <w:jc w:val="both"/>
    </w:pPr>
    <w:rPr>
      <w:rFonts w:ascii="Garamond" w:hAnsi="Garamond"/>
      <w:sz w:val="26"/>
      <w:szCs w:val="20"/>
    </w:rPr>
  </w:style>
  <w:style w:type="paragraph" w:styleId="Rientrocorpodeltesto3">
    <w:name w:val="Body Text Indent 3"/>
    <w:basedOn w:val="Normale"/>
    <w:link w:val="Rientrocorpodeltesto3Carattere"/>
    <w:uiPriority w:val="99"/>
    <w:semiHidden/>
    <w:unhideWhenUsed/>
    <w:qFormat/>
    <w:pPr>
      <w:spacing w:line="220" w:lineRule="atLeast"/>
      <w:ind w:firstLine="425"/>
      <w:jc w:val="both"/>
    </w:pPr>
    <w:rPr>
      <w:rFonts w:ascii="Garamond" w:hAnsi="Garamond"/>
      <w:i/>
      <w:iCs/>
      <w:sz w:val="25"/>
      <w:szCs w:val="20"/>
    </w:rPr>
  </w:style>
  <w:style w:type="character" w:styleId="Enfasicorsivo">
    <w:name w:val="Emphasis"/>
    <w:uiPriority w:val="20"/>
    <w:qFormat/>
    <w:rPr>
      <w:i/>
      <w:iCs/>
    </w:rPr>
  </w:style>
  <w:style w:type="paragraph" w:styleId="Testonotaapidipagina">
    <w:name w:val="footnote text"/>
    <w:link w:val="TestonotaapidipaginaCarattere"/>
    <w:qFormat/>
    <w:pPr>
      <w:widowControl w:val="0"/>
      <w:spacing w:before="60" w:line="220" w:lineRule="exact"/>
      <w:ind w:firstLine="284"/>
      <w:jc w:val="both"/>
    </w:pPr>
    <w:rPr>
      <w:rFonts w:ascii="Times New Roman" w:eastAsia="Times New Roman" w:hAnsi="Times New Roman"/>
      <w:sz w:val="18"/>
      <w:szCs w:val="19"/>
    </w:rPr>
  </w:style>
  <w:style w:type="paragraph" w:styleId="PreformattatoHTML">
    <w:name w:val="HTML Preformatted"/>
    <w:basedOn w:val="Normale"/>
    <w:link w:val="PreformattatoHTMLCaratter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styleId="Collegamentoipertestuale">
    <w:name w:val="Hyperlink"/>
    <w:basedOn w:val="Carpredefinitoparagrafo"/>
    <w:uiPriority w:val="99"/>
    <w:semiHidden/>
    <w:unhideWhenUsed/>
    <w:rPr>
      <w:color w:val="0000FF"/>
      <w:u w:val="single"/>
    </w:rPr>
  </w:style>
  <w:style w:type="paragraph" w:styleId="NormaleWeb">
    <w:name w:val="Normal (Web)"/>
    <w:basedOn w:val="Normale"/>
    <w:uiPriority w:val="99"/>
    <w:unhideWhenUsed/>
    <w:qFormat/>
    <w:pPr>
      <w:spacing w:before="100" w:beforeAutospacing="1" w:after="100" w:afterAutospacing="1"/>
    </w:pPr>
    <w:rPr>
      <w:rFonts w:eastAsia="Times New Roman"/>
    </w:rPr>
  </w:style>
  <w:style w:type="character" w:styleId="Enfasigrassetto">
    <w:name w:val="Strong"/>
    <w:uiPriority w:val="22"/>
    <w:qFormat/>
    <w:rPr>
      <w:rFonts w:ascii="Times New Roman" w:hAnsi="Times New Roman" w:cs="Times New Roman" w:hint="default"/>
      <w:b/>
    </w:rPr>
  </w:style>
  <w:style w:type="character" w:customStyle="1" w:styleId="TestonotaapidipaginaCarattere">
    <w:name w:val="Testo nota a piè di pagina Carattere"/>
    <w:link w:val="Testonotaapidipagina"/>
    <w:rPr>
      <w:rFonts w:ascii="Times New Roman" w:eastAsia="Times New Roman" w:hAnsi="Times New Roman"/>
      <w:sz w:val="18"/>
      <w:szCs w:val="19"/>
      <w:lang w:eastAsia="it-IT"/>
    </w:rPr>
  </w:style>
  <w:style w:type="paragraph" w:styleId="Nessunaspaziatura">
    <w:name w:val="No Spacing"/>
    <w:uiPriority w:val="1"/>
    <w:qFormat/>
    <w:rPr>
      <w:rFonts w:ascii="Times New Roman" w:eastAsia="Times New Roman" w:hAnsi="Times New Roman"/>
      <w:sz w:val="24"/>
      <w:szCs w:val="24"/>
    </w:rPr>
  </w:style>
  <w:style w:type="paragraph" w:styleId="Paragrafoelenco">
    <w:name w:val="List Paragraph"/>
    <w:basedOn w:val="Normale"/>
    <w:uiPriority w:val="34"/>
    <w:qFormat/>
    <w:pPr>
      <w:ind w:left="720"/>
      <w:contextualSpacing/>
    </w:pPr>
    <w:rPr>
      <w:rFonts w:eastAsia="Times New Roman"/>
    </w:rPr>
  </w:style>
  <w:style w:type="character" w:customStyle="1" w:styleId="tlid-translation">
    <w:name w:val="tlid-translation"/>
    <w:basedOn w:val="Carpredefinitoparagrafo"/>
    <w:qFormat/>
  </w:style>
  <w:style w:type="character" w:customStyle="1" w:styleId="PreformattatoHTMLCarattere">
    <w:name w:val="Preformattato HTML Carattere"/>
    <w:basedOn w:val="Carpredefinitoparagrafo"/>
    <w:link w:val="PreformattatoHTML"/>
    <w:uiPriority w:val="99"/>
    <w:rPr>
      <w:rFonts w:ascii="Courier New" w:eastAsia="Times New Roman" w:hAnsi="Courier New" w:cs="Courier New"/>
      <w:lang w:eastAsia="it-IT"/>
    </w:rPr>
  </w:style>
  <w:style w:type="character" w:customStyle="1" w:styleId="Rientrocorpodeltesto2Carattere">
    <w:name w:val="Rientro corpo del testo 2 Carattere"/>
    <w:basedOn w:val="Carpredefinitoparagrafo"/>
    <w:link w:val="Rientrocorpodeltesto2"/>
    <w:uiPriority w:val="99"/>
    <w:semiHidden/>
    <w:rPr>
      <w:rFonts w:ascii="Garamond" w:hAnsi="Garamond"/>
      <w:sz w:val="26"/>
      <w:lang w:eastAsia="it-IT"/>
    </w:rPr>
  </w:style>
  <w:style w:type="character" w:customStyle="1" w:styleId="Rientrocorpodeltesto3Carattere">
    <w:name w:val="Rientro corpo del testo 3 Carattere"/>
    <w:basedOn w:val="Carpredefinitoparagrafo"/>
    <w:link w:val="Rientrocorpodeltesto3"/>
    <w:uiPriority w:val="99"/>
    <w:semiHidden/>
    <w:rPr>
      <w:rFonts w:ascii="Garamond" w:hAnsi="Garamond"/>
      <w:i/>
      <w:iCs/>
      <w:sz w:val="25"/>
      <w:lang w:eastAsia="it-IT"/>
    </w:rPr>
  </w:style>
  <w:style w:type="paragraph" w:customStyle="1" w:styleId="Autore">
    <w:name w:val="Autore"/>
    <w:uiPriority w:val="99"/>
    <w:qFormat/>
    <w:pPr>
      <w:spacing w:after="520" w:line="280" w:lineRule="exact"/>
      <w:jc w:val="center"/>
    </w:pPr>
    <w:rPr>
      <w:rFonts w:ascii="Simoncini Garamond" w:hAnsi="Simoncini Garamond"/>
      <w:i/>
      <w:sz w:val="24"/>
    </w:rPr>
  </w:style>
  <w:style w:type="paragraph" w:customStyle="1" w:styleId="Default">
    <w:name w:val="Default"/>
    <w:qFormat/>
    <w:pPr>
      <w:autoSpaceDE w:val="0"/>
      <w:autoSpaceDN w:val="0"/>
      <w:adjustRightInd w:val="0"/>
    </w:pPr>
    <w:rPr>
      <w:rFonts w:ascii="Adobe Garamond Pro Bold" w:eastAsiaTheme="minorHAnsi" w:hAnsi="Adobe Garamond Pro Bold" w:cs="Adobe Garamond Pro Bold"/>
      <w:color w:val="000000"/>
      <w:sz w:val="24"/>
      <w:szCs w:val="24"/>
      <w:lang w:eastAsia="en-US"/>
    </w:rPr>
  </w:style>
  <w:style w:type="paragraph" w:customStyle="1" w:styleId="author">
    <w:name w:val="author"/>
    <w:basedOn w:val="Normale"/>
    <w:uiPriority w:val="99"/>
    <w:pPr>
      <w:widowControl w:val="0"/>
      <w:autoSpaceDE w:val="0"/>
      <w:autoSpaceDN w:val="0"/>
      <w:adjustRightInd w:val="0"/>
      <w:spacing w:before="120" w:after="480" w:line="240" w:lineRule="atLeast"/>
    </w:pPr>
    <w:rPr>
      <w:rFonts w:eastAsia="Times New Roman" w:cs="Arial-ItalicMT"/>
      <w:i/>
      <w:iCs/>
      <w:color w:val="000000"/>
      <w:sz w:val="20"/>
      <w:szCs w:val="20"/>
    </w:rPr>
  </w:style>
  <w:style w:type="paragraph" w:customStyle="1" w:styleId="para">
    <w:name w:val="para"/>
    <w:uiPriority w:val="99"/>
    <w:qFormat/>
    <w:pPr>
      <w:spacing w:line="256" w:lineRule="auto"/>
      <w:jc w:val="both"/>
    </w:pPr>
    <w:rPr>
      <w:rFonts w:asciiTheme="minorHAnsi" w:eastAsiaTheme="minorEastAsia" w:hAnsiTheme="minorHAnsi" w:cstheme="minorBidi"/>
      <w:sz w:val="22"/>
      <w:szCs w:val="22"/>
    </w:rPr>
  </w:style>
  <w:style w:type="paragraph" w:customStyle="1" w:styleId="c19centre">
    <w:name w:val="c19centre"/>
    <w:basedOn w:val="Normale"/>
    <w:uiPriority w:val="99"/>
    <w:pPr>
      <w:spacing w:after="240"/>
      <w:ind w:left="567"/>
      <w:jc w:val="center"/>
    </w:pPr>
    <w:rPr>
      <w:rFonts w:eastAsia="Times New Roman"/>
    </w:rPr>
  </w:style>
  <w:style w:type="character" w:customStyle="1" w:styleId="hps">
    <w:name w:val="hps"/>
    <w:basedOn w:val="Carpredefinitoparagrafo"/>
    <w:qFormat/>
  </w:style>
  <w:style w:type="character" w:customStyle="1" w:styleId="shorttext">
    <w:name w:val="short_text"/>
    <w:basedOn w:val="Carpredefinitoparagrafo"/>
  </w:style>
  <w:style w:type="character" w:customStyle="1" w:styleId="atn">
    <w:name w:val="atn"/>
  </w:style>
  <w:style w:type="character" w:customStyle="1" w:styleId="productlabel">
    <w:name w:val="product_label"/>
    <w:basedOn w:val="Carpredefinitoparagrafo"/>
  </w:style>
  <w:style w:type="character" w:customStyle="1" w:styleId="producttext">
    <w:name w:val="product_text"/>
    <w:basedOn w:val="Carpredefinitoparagrafo"/>
    <w:qFormat/>
  </w:style>
  <w:style w:type="character" w:customStyle="1" w:styleId="A0">
    <w:name w:val="A0"/>
    <w:uiPriority w:val="99"/>
    <w:rPr>
      <w:rFonts w:ascii="Adobe Garamond Pro Bold" w:hAnsi="Adobe Garamond Pro Bold" w:cs="Adobe Garamond Pro Bold" w:hint="default"/>
      <w:b/>
      <w:bCs/>
      <w:color w:val="000000"/>
      <w:sz w:val="48"/>
      <w:szCs w:val="48"/>
    </w:rPr>
  </w:style>
  <w:style w:type="character" w:customStyle="1" w:styleId="A1">
    <w:name w:val="A1"/>
    <w:uiPriority w:val="99"/>
    <w:qFormat/>
    <w:rPr>
      <w:rFonts w:ascii="Adobe Garamond Pro" w:hAnsi="Adobe Garamond Pro" w:cs="Adobe Garamond Pro" w:hint="default"/>
      <w:b/>
      <w:bCs/>
      <w:color w:val="000000"/>
      <w:sz w:val="26"/>
      <w:szCs w:val="26"/>
    </w:rPr>
  </w:style>
  <w:style w:type="character" w:customStyle="1" w:styleId="markofj5i672c">
    <w:name w:val="markofj5i672c"/>
    <w:basedOn w:val="Carpredefinitoparagrafo"/>
  </w:style>
  <w:style w:type="character" w:customStyle="1" w:styleId="markjkjzv7i6v">
    <w:name w:val="markjkjzv7i6v"/>
    <w:basedOn w:val="Carpredefinitoparagrafo"/>
    <w:qFormat/>
  </w:style>
  <w:style w:type="paragraph" w:customStyle="1" w:styleId="Pa93">
    <w:name w:val="Pa9_3"/>
    <w:basedOn w:val="Default"/>
    <w:next w:val="Default"/>
    <w:uiPriority w:val="99"/>
    <w:pPr>
      <w:spacing w:line="221" w:lineRule="atLeast"/>
    </w:pPr>
    <w:rPr>
      <w:rFonts w:ascii="Noto Sans" w:eastAsia="Calibri" w:hAnsi="Noto Sans" w:cs="Times New Roman"/>
      <w:color w:val="auto"/>
    </w:rPr>
  </w:style>
  <w:style w:type="paragraph" w:customStyle="1" w:styleId="Pa03">
    <w:name w:val="Pa0_3"/>
    <w:basedOn w:val="Default"/>
    <w:next w:val="Default"/>
    <w:uiPriority w:val="99"/>
    <w:qFormat/>
    <w:pPr>
      <w:spacing w:line="221" w:lineRule="atLeast"/>
    </w:pPr>
    <w:rPr>
      <w:rFonts w:ascii="Noto Sans" w:eastAsia="Calibri" w:hAnsi="Noto Sans" w:cs="Times New Roman"/>
      <w:color w:val="auto"/>
    </w:rPr>
  </w:style>
  <w:style w:type="character" w:customStyle="1" w:styleId="Titolo1Carattere">
    <w:name w:val="Titolo 1 Carattere"/>
    <w:basedOn w:val="Carpredefinitoparagrafo"/>
    <w:link w:val="Titolo1"/>
    <w:uiPriority w:val="9"/>
    <w:qFormat/>
    <w:rPr>
      <w:rFonts w:ascii="Times New Roman" w:eastAsia="Times New Roman" w:hAnsi="Times New Roman"/>
      <w:b/>
      <w:bCs/>
      <w:kern w:val="36"/>
      <w:sz w:val="48"/>
      <w:szCs w:val="48"/>
      <w:lang w:eastAsia="it-IT"/>
    </w:rPr>
  </w:style>
  <w:style w:type="character" w:customStyle="1" w:styleId="mark5f5y71s5s">
    <w:name w:val="mark5f5y71s5s"/>
    <w:basedOn w:val="Carpredefinitoparagrafo"/>
    <w:qFormat/>
  </w:style>
  <w:style w:type="character" w:customStyle="1" w:styleId="Titolo4Carattere">
    <w:name w:val="Titolo 4 Carattere"/>
    <w:basedOn w:val="Carpredefinitoparagrafo"/>
    <w:link w:val="Titolo4"/>
    <w:uiPriority w:val="9"/>
    <w:semiHidden/>
    <w:rPr>
      <w:rFonts w:asciiTheme="majorHAnsi" w:eastAsiaTheme="majorEastAsia" w:hAnsiTheme="majorHAnsi" w:cstheme="majorBidi"/>
      <w:i/>
      <w:iCs/>
      <w:color w:val="2E74B5" w:themeColor="accent1" w:themeShade="BF"/>
      <w:sz w:val="24"/>
      <w:szCs w:val="24"/>
      <w:lang w:eastAsia="it-IT"/>
    </w:rPr>
  </w:style>
  <w:style w:type="character" w:customStyle="1" w:styleId="breadcrumbsitem">
    <w:name w:val="breadcrumbs_item"/>
    <w:basedOn w:val="Carpredefinitoparagrafo"/>
    <w:rsid w:val="00275D8F"/>
  </w:style>
  <w:style w:type="character" w:customStyle="1" w:styleId="markitm4m28ae">
    <w:name w:val="markitm4m28ae"/>
    <w:basedOn w:val="Carpredefinitoparagrafo"/>
    <w:rsid w:val="001E2916"/>
  </w:style>
  <w:style w:type="character" w:customStyle="1" w:styleId="mark19tcaodk1">
    <w:name w:val="mark19tcaodk1"/>
    <w:basedOn w:val="Carpredefinitoparagrafo"/>
    <w:rsid w:val="001E2916"/>
  </w:style>
  <w:style w:type="character" w:customStyle="1" w:styleId="markqkqjwzg1i">
    <w:name w:val="markqkqjwzg1i"/>
    <w:basedOn w:val="Carpredefinitoparagrafo"/>
    <w:rsid w:val="00BC4CDB"/>
  </w:style>
  <w:style w:type="character" w:customStyle="1" w:styleId="markocz6n6fw2">
    <w:name w:val="markocz6n6fw2"/>
    <w:basedOn w:val="Carpredefinitoparagrafo"/>
    <w:rsid w:val="00BC4CDB"/>
  </w:style>
  <w:style w:type="character" w:customStyle="1" w:styleId="marktuxrmdr63">
    <w:name w:val="marktuxrmdr63"/>
    <w:basedOn w:val="Carpredefinitoparagrafo"/>
    <w:rsid w:val="00BC4CDB"/>
  </w:style>
  <w:style w:type="character" w:customStyle="1" w:styleId="markex61lwzgk">
    <w:name w:val="markex61lwzgk"/>
    <w:basedOn w:val="Carpredefinitoparagrafo"/>
    <w:rsid w:val="00BC4CDB"/>
  </w:style>
  <w:style w:type="paragraph" w:customStyle="1" w:styleId="Normale1">
    <w:name w:val="Normale1"/>
    <w:rsid w:val="000352F8"/>
    <w:rPr>
      <w:rFonts w:ascii="Times New Roman" w:eastAsia="Times New Roman" w:hAnsi="Times New Roman"/>
      <w:sz w:val="24"/>
      <w:szCs w:val="24"/>
    </w:rPr>
  </w:style>
  <w:style w:type="character" w:customStyle="1" w:styleId="mark8qfjfqgw4">
    <w:name w:val="mark8qfjfqgw4"/>
    <w:basedOn w:val="Carpredefinitoparagrafo"/>
    <w:rsid w:val="009807E4"/>
  </w:style>
  <w:style w:type="character" w:customStyle="1" w:styleId="mark4xtdqqtd9">
    <w:name w:val="mark4xtdqqtd9"/>
    <w:basedOn w:val="Carpredefinitoparagrafo"/>
    <w:rsid w:val="009807E4"/>
  </w:style>
  <w:style w:type="character" w:customStyle="1" w:styleId="mbyod">
    <w:name w:val="mbyod"/>
    <w:basedOn w:val="Carpredefinitoparagrafo"/>
    <w:rsid w:val="00506464"/>
  </w:style>
  <w:style w:type="character" w:customStyle="1" w:styleId="jdfsz">
    <w:name w:val="jdfsz"/>
    <w:basedOn w:val="Carpredefinitoparagrafo"/>
    <w:rsid w:val="003246B4"/>
  </w:style>
  <w:style w:type="character" w:customStyle="1" w:styleId="x193iq5w">
    <w:name w:val="x193iq5w"/>
    <w:basedOn w:val="Carpredefinitoparagrafo"/>
    <w:rsid w:val="002E5119"/>
  </w:style>
  <w:style w:type="character" w:customStyle="1" w:styleId="id">
    <w:name w:val="id"/>
    <w:basedOn w:val="Carpredefinitoparagrafo"/>
    <w:rsid w:val="003513F0"/>
  </w:style>
  <w:style w:type="character" w:customStyle="1" w:styleId="mark5hahub217">
    <w:name w:val="mark5hahub217"/>
    <w:basedOn w:val="Carpredefinitoparagrafo"/>
    <w:rsid w:val="004900CE"/>
  </w:style>
  <w:style w:type="character" w:customStyle="1" w:styleId="markbsa9bm00l">
    <w:name w:val="markbsa9bm00l"/>
    <w:basedOn w:val="Carpredefinitoparagrafo"/>
    <w:rsid w:val="00490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9504">
      <w:bodyDiv w:val="1"/>
      <w:marLeft w:val="0"/>
      <w:marRight w:val="0"/>
      <w:marTop w:val="0"/>
      <w:marBottom w:val="0"/>
      <w:divBdr>
        <w:top w:val="none" w:sz="0" w:space="0" w:color="auto"/>
        <w:left w:val="none" w:sz="0" w:space="0" w:color="auto"/>
        <w:bottom w:val="none" w:sz="0" w:space="0" w:color="auto"/>
        <w:right w:val="none" w:sz="0" w:space="0" w:color="auto"/>
      </w:divBdr>
      <w:divsChild>
        <w:div w:id="1738017606">
          <w:marLeft w:val="0"/>
          <w:marRight w:val="0"/>
          <w:marTop w:val="0"/>
          <w:marBottom w:val="0"/>
          <w:divBdr>
            <w:top w:val="none" w:sz="0" w:space="0" w:color="auto"/>
            <w:left w:val="none" w:sz="0" w:space="0" w:color="auto"/>
            <w:bottom w:val="none" w:sz="0" w:space="0" w:color="auto"/>
            <w:right w:val="none" w:sz="0" w:space="0" w:color="auto"/>
          </w:divBdr>
          <w:divsChild>
            <w:div w:id="1372151464">
              <w:marLeft w:val="0"/>
              <w:marRight w:val="0"/>
              <w:marTop w:val="0"/>
              <w:marBottom w:val="0"/>
              <w:divBdr>
                <w:top w:val="none" w:sz="0" w:space="0" w:color="auto"/>
                <w:left w:val="none" w:sz="0" w:space="0" w:color="auto"/>
                <w:bottom w:val="none" w:sz="0" w:space="0" w:color="auto"/>
                <w:right w:val="none" w:sz="0" w:space="0" w:color="auto"/>
              </w:divBdr>
              <w:divsChild>
                <w:div w:id="1315255505">
                  <w:marLeft w:val="0"/>
                  <w:marRight w:val="0"/>
                  <w:marTop w:val="0"/>
                  <w:marBottom w:val="0"/>
                  <w:divBdr>
                    <w:top w:val="none" w:sz="0" w:space="0" w:color="auto"/>
                    <w:left w:val="none" w:sz="0" w:space="0" w:color="auto"/>
                    <w:bottom w:val="none" w:sz="0" w:space="0" w:color="auto"/>
                    <w:right w:val="none" w:sz="0" w:space="0" w:color="auto"/>
                  </w:divBdr>
                  <w:divsChild>
                    <w:div w:id="1651790916">
                      <w:marLeft w:val="0"/>
                      <w:marRight w:val="0"/>
                      <w:marTop w:val="0"/>
                      <w:marBottom w:val="0"/>
                      <w:divBdr>
                        <w:top w:val="none" w:sz="0" w:space="0" w:color="auto"/>
                        <w:left w:val="none" w:sz="0" w:space="0" w:color="auto"/>
                        <w:bottom w:val="none" w:sz="0" w:space="0" w:color="auto"/>
                        <w:right w:val="none" w:sz="0" w:space="0" w:color="auto"/>
                      </w:divBdr>
                      <w:divsChild>
                        <w:div w:id="1918519233">
                          <w:marLeft w:val="0"/>
                          <w:marRight w:val="0"/>
                          <w:marTop w:val="0"/>
                          <w:marBottom w:val="0"/>
                          <w:divBdr>
                            <w:top w:val="none" w:sz="0" w:space="0" w:color="auto"/>
                            <w:left w:val="none" w:sz="0" w:space="0" w:color="auto"/>
                            <w:bottom w:val="none" w:sz="0" w:space="0" w:color="auto"/>
                            <w:right w:val="none" w:sz="0" w:space="0" w:color="auto"/>
                          </w:divBdr>
                          <w:divsChild>
                            <w:div w:id="1615281890">
                              <w:marLeft w:val="0"/>
                              <w:marRight w:val="0"/>
                              <w:marTop w:val="0"/>
                              <w:marBottom w:val="0"/>
                              <w:divBdr>
                                <w:top w:val="none" w:sz="0" w:space="0" w:color="auto"/>
                                <w:left w:val="none" w:sz="0" w:space="0" w:color="auto"/>
                                <w:bottom w:val="none" w:sz="0" w:space="0" w:color="auto"/>
                                <w:right w:val="none" w:sz="0" w:space="0" w:color="auto"/>
                              </w:divBdr>
                              <w:divsChild>
                                <w:div w:id="9034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06963">
      <w:bodyDiv w:val="1"/>
      <w:marLeft w:val="0"/>
      <w:marRight w:val="0"/>
      <w:marTop w:val="0"/>
      <w:marBottom w:val="0"/>
      <w:divBdr>
        <w:top w:val="none" w:sz="0" w:space="0" w:color="auto"/>
        <w:left w:val="none" w:sz="0" w:space="0" w:color="auto"/>
        <w:bottom w:val="none" w:sz="0" w:space="0" w:color="auto"/>
        <w:right w:val="none" w:sz="0" w:space="0" w:color="auto"/>
      </w:divBdr>
      <w:divsChild>
        <w:div w:id="309216484">
          <w:marLeft w:val="0"/>
          <w:marRight w:val="0"/>
          <w:marTop w:val="0"/>
          <w:marBottom w:val="90"/>
          <w:divBdr>
            <w:top w:val="none" w:sz="0" w:space="0" w:color="auto"/>
            <w:left w:val="none" w:sz="0" w:space="0" w:color="auto"/>
            <w:bottom w:val="none" w:sz="0" w:space="0" w:color="auto"/>
            <w:right w:val="none" w:sz="0" w:space="0" w:color="auto"/>
          </w:divBdr>
          <w:divsChild>
            <w:div w:id="619334875">
              <w:marLeft w:val="0"/>
              <w:marRight w:val="0"/>
              <w:marTop w:val="0"/>
              <w:marBottom w:val="0"/>
              <w:divBdr>
                <w:top w:val="none" w:sz="0" w:space="0" w:color="auto"/>
                <w:left w:val="none" w:sz="0" w:space="0" w:color="auto"/>
                <w:bottom w:val="none" w:sz="0" w:space="0" w:color="auto"/>
                <w:right w:val="none" w:sz="0" w:space="0" w:color="auto"/>
              </w:divBdr>
              <w:divsChild>
                <w:div w:id="7060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5426">
          <w:marLeft w:val="0"/>
          <w:marRight w:val="0"/>
          <w:marTop w:val="240"/>
          <w:marBottom w:val="0"/>
          <w:divBdr>
            <w:top w:val="none" w:sz="0" w:space="0" w:color="auto"/>
            <w:left w:val="none" w:sz="0" w:space="0" w:color="auto"/>
            <w:bottom w:val="none" w:sz="0" w:space="0" w:color="auto"/>
            <w:right w:val="none" w:sz="0" w:space="0" w:color="auto"/>
          </w:divBdr>
          <w:divsChild>
            <w:div w:id="2106799080">
              <w:marLeft w:val="0"/>
              <w:marRight w:val="0"/>
              <w:marTop w:val="0"/>
              <w:marBottom w:val="0"/>
              <w:divBdr>
                <w:top w:val="none" w:sz="0" w:space="0" w:color="auto"/>
                <w:left w:val="none" w:sz="0" w:space="0" w:color="auto"/>
                <w:bottom w:val="none" w:sz="0" w:space="0" w:color="auto"/>
                <w:right w:val="none" w:sz="0" w:space="0" w:color="auto"/>
              </w:divBdr>
            </w:div>
            <w:div w:id="160202221">
              <w:marLeft w:val="0"/>
              <w:marRight w:val="0"/>
              <w:marTop w:val="0"/>
              <w:marBottom w:val="0"/>
              <w:divBdr>
                <w:top w:val="none" w:sz="0" w:space="0" w:color="auto"/>
                <w:left w:val="none" w:sz="0" w:space="0" w:color="auto"/>
                <w:bottom w:val="none" w:sz="0" w:space="0" w:color="auto"/>
                <w:right w:val="none" w:sz="0" w:space="0" w:color="auto"/>
              </w:divBdr>
              <w:divsChild>
                <w:div w:id="171765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2833">
          <w:marLeft w:val="0"/>
          <w:marRight w:val="0"/>
          <w:marTop w:val="0"/>
          <w:marBottom w:val="0"/>
          <w:divBdr>
            <w:top w:val="none" w:sz="0" w:space="0" w:color="auto"/>
            <w:left w:val="none" w:sz="0" w:space="0" w:color="auto"/>
            <w:bottom w:val="none" w:sz="0" w:space="0" w:color="auto"/>
            <w:right w:val="none" w:sz="0" w:space="0" w:color="auto"/>
          </w:divBdr>
        </w:div>
        <w:div w:id="1524202772">
          <w:marLeft w:val="0"/>
          <w:marRight w:val="0"/>
          <w:marTop w:val="0"/>
          <w:marBottom w:val="0"/>
          <w:divBdr>
            <w:top w:val="none" w:sz="0" w:space="0" w:color="auto"/>
            <w:left w:val="none" w:sz="0" w:space="0" w:color="auto"/>
            <w:bottom w:val="none" w:sz="0" w:space="0" w:color="auto"/>
            <w:right w:val="none" w:sz="0" w:space="0" w:color="auto"/>
          </w:divBdr>
          <w:divsChild>
            <w:div w:id="166785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842">
      <w:bodyDiv w:val="1"/>
      <w:marLeft w:val="0"/>
      <w:marRight w:val="0"/>
      <w:marTop w:val="0"/>
      <w:marBottom w:val="0"/>
      <w:divBdr>
        <w:top w:val="none" w:sz="0" w:space="0" w:color="auto"/>
        <w:left w:val="none" w:sz="0" w:space="0" w:color="auto"/>
        <w:bottom w:val="none" w:sz="0" w:space="0" w:color="auto"/>
        <w:right w:val="none" w:sz="0" w:space="0" w:color="auto"/>
      </w:divBdr>
    </w:div>
    <w:div w:id="466094296">
      <w:bodyDiv w:val="1"/>
      <w:marLeft w:val="0"/>
      <w:marRight w:val="0"/>
      <w:marTop w:val="0"/>
      <w:marBottom w:val="0"/>
      <w:divBdr>
        <w:top w:val="none" w:sz="0" w:space="0" w:color="auto"/>
        <w:left w:val="none" w:sz="0" w:space="0" w:color="auto"/>
        <w:bottom w:val="none" w:sz="0" w:space="0" w:color="auto"/>
        <w:right w:val="none" w:sz="0" w:space="0" w:color="auto"/>
      </w:divBdr>
    </w:div>
    <w:div w:id="486016715">
      <w:bodyDiv w:val="1"/>
      <w:marLeft w:val="0"/>
      <w:marRight w:val="0"/>
      <w:marTop w:val="0"/>
      <w:marBottom w:val="0"/>
      <w:divBdr>
        <w:top w:val="none" w:sz="0" w:space="0" w:color="auto"/>
        <w:left w:val="none" w:sz="0" w:space="0" w:color="auto"/>
        <w:bottom w:val="none" w:sz="0" w:space="0" w:color="auto"/>
        <w:right w:val="none" w:sz="0" w:space="0" w:color="auto"/>
      </w:divBdr>
    </w:div>
    <w:div w:id="497816997">
      <w:bodyDiv w:val="1"/>
      <w:marLeft w:val="0"/>
      <w:marRight w:val="0"/>
      <w:marTop w:val="0"/>
      <w:marBottom w:val="0"/>
      <w:divBdr>
        <w:top w:val="none" w:sz="0" w:space="0" w:color="auto"/>
        <w:left w:val="none" w:sz="0" w:space="0" w:color="auto"/>
        <w:bottom w:val="none" w:sz="0" w:space="0" w:color="auto"/>
        <w:right w:val="none" w:sz="0" w:space="0" w:color="auto"/>
      </w:divBdr>
    </w:div>
    <w:div w:id="513150138">
      <w:bodyDiv w:val="1"/>
      <w:marLeft w:val="0"/>
      <w:marRight w:val="0"/>
      <w:marTop w:val="0"/>
      <w:marBottom w:val="0"/>
      <w:divBdr>
        <w:top w:val="none" w:sz="0" w:space="0" w:color="auto"/>
        <w:left w:val="none" w:sz="0" w:space="0" w:color="auto"/>
        <w:bottom w:val="none" w:sz="0" w:space="0" w:color="auto"/>
        <w:right w:val="none" w:sz="0" w:space="0" w:color="auto"/>
      </w:divBdr>
    </w:div>
    <w:div w:id="597638065">
      <w:bodyDiv w:val="1"/>
      <w:marLeft w:val="0"/>
      <w:marRight w:val="0"/>
      <w:marTop w:val="0"/>
      <w:marBottom w:val="0"/>
      <w:divBdr>
        <w:top w:val="none" w:sz="0" w:space="0" w:color="auto"/>
        <w:left w:val="none" w:sz="0" w:space="0" w:color="auto"/>
        <w:bottom w:val="none" w:sz="0" w:space="0" w:color="auto"/>
        <w:right w:val="none" w:sz="0" w:space="0" w:color="auto"/>
      </w:divBdr>
      <w:divsChild>
        <w:div w:id="1579511483">
          <w:marLeft w:val="0"/>
          <w:marRight w:val="0"/>
          <w:marTop w:val="324"/>
          <w:marBottom w:val="0"/>
          <w:divBdr>
            <w:top w:val="none" w:sz="0" w:space="0" w:color="auto"/>
            <w:left w:val="none" w:sz="0" w:space="0" w:color="auto"/>
            <w:bottom w:val="none" w:sz="0" w:space="0" w:color="auto"/>
            <w:right w:val="none" w:sz="0" w:space="0" w:color="auto"/>
          </w:divBdr>
          <w:divsChild>
            <w:div w:id="20028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055021">
      <w:bodyDiv w:val="1"/>
      <w:marLeft w:val="0"/>
      <w:marRight w:val="0"/>
      <w:marTop w:val="0"/>
      <w:marBottom w:val="0"/>
      <w:divBdr>
        <w:top w:val="none" w:sz="0" w:space="0" w:color="auto"/>
        <w:left w:val="none" w:sz="0" w:space="0" w:color="auto"/>
        <w:bottom w:val="none" w:sz="0" w:space="0" w:color="auto"/>
        <w:right w:val="none" w:sz="0" w:space="0" w:color="auto"/>
      </w:divBdr>
    </w:div>
    <w:div w:id="974869874">
      <w:bodyDiv w:val="1"/>
      <w:marLeft w:val="0"/>
      <w:marRight w:val="0"/>
      <w:marTop w:val="0"/>
      <w:marBottom w:val="0"/>
      <w:divBdr>
        <w:top w:val="none" w:sz="0" w:space="0" w:color="auto"/>
        <w:left w:val="none" w:sz="0" w:space="0" w:color="auto"/>
        <w:bottom w:val="none" w:sz="0" w:space="0" w:color="auto"/>
        <w:right w:val="none" w:sz="0" w:space="0" w:color="auto"/>
      </w:divBdr>
      <w:divsChild>
        <w:div w:id="201794140">
          <w:marLeft w:val="0"/>
          <w:marRight w:val="0"/>
          <w:marTop w:val="0"/>
          <w:marBottom w:val="0"/>
          <w:divBdr>
            <w:top w:val="none" w:sz="0" w:space="0" w:color="auto"/>
            <w:left w:val="none" w:sz="0" w:space="0" w:color="auto"/>
            <w:bottom w:val="none" w:sz="0" w:space="0" w:color="auto"/>
            <w:right w:val="none" w:sz="0" w:space="0" w:color="auto"/>
          </w:divBdr>
          <w:divsChild>
            <w:div w:id="527833647">
              <w:marLeft w:val="0"/>
              <w:marRight w:val="0"/>
              <w:marTop w:val="0"/>
              <w:marBottom w:val="0"/>
              <w:divBdr>
                <w:top w:val="none" w:sz="0" w:space="0" w:color="auto"/>
                <w:left w:val="none" w:sz="0" w:space="0" w:color="auto"/>
                <w:bottom w:val="none" w:sz="0" w:space="0" w:color="auto"/>
                <w:right w:val="none" w:sz="0" w:space="0" w:color="auto"/>
              </w:divBdr>
              <w:divsChild>
                <w:div w:id="1969823040">
                  <w:marLeft w:val="0"/>
                  <w:marRight w:val="0"/>
                  <w:marTop w:val="0"/>
                  <w:marBottom w:val="0"/>
                  <w:divBdr>
                    <w:top w:val="none" w:sz="0" w:space="0" w:color="auto"/>
                    <w:left w:val="none" w:sz="0" w:space="0" w:color="auto"/>
                    <w:bottom w:val="none" w:sz="0" w:space="0" w:color="auto"/>
                    <w:right w:val="none" w:sz="0" w:space="0" w:color="auto"/>
                  </w:divBdr>
                  <w:divsChild>
                    <w:div w:id="1996034346">
                      <w:marLeft w:val="0"/>
                      <w:marRight w:val="0"/>
                      <w:marTop w:val="0"/>
                      <w:marBottom w:val="0"/>
                      <w:divBdr>
                        <w:top w:val="none" w:sz="0" w:space="0" w:color="auto"/>
                        <w:left w:val="none" w:sz="0" w:space="0" w:color="auto"/>
                        <w:bottom w:val="none" w:sz="0" w:space="0" w:color="auto"/>
                        <w:right w:val="none" w:sz="0" w:space="0" w:color="auto"/>
                      </w:divBdr>
                      <w:divsChild>
                        <w:div w:id="825390815">
                          <w:marLeft w:val="0"/>
                          <w:marRight w:val="0"/>
                          <w:marTop w:val="0"/>
                          <w:marBottom w:val="0"/>
                          <w:divBdr>
                            <w:top w:val="none" w:sz="0" w:space="0" w:color="auto"/>
                            <w:left w:val="none" w:sz="0" w:space="0" w:color="auto"/>
                            <w:bottom w:val="none" w:sz="0" w:space="0" w:color="auto"/>
                            <w:right w:val="none" w:sz="0" w:space="0" w:color="auto"/>
                          </w:divBdr>
                          <w:divsChild>
                            <w:div w:id="1370031903">
                              <w:marLeft w:val="0"/>
                              <w:marRight w:val="0"/>
                              <w:marTop w:val="0"/>
                              <w:marBottom w:val="0"/>
                              <w:divBdr>
                                <w:top w:val="none" w:sz="0" w:space="0" w:color="auto"/>
                                <w:left w:val="none" w:sz="0" w:space="0" w:color="auto"/>
                                <w:bottom w:val="none" w:sz="0" w:space="0" w:color="auto"/>
                                <w:right w:val="none" w:sz="0" w:space="0" w:color="auto"/>
                              </w:divBdr>
                              <w:divsChild>
                                <w:div w:id="8742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187420">
      <w:bodyDiv w:val="1"/>
      <w:marLeft w:val="0"/>
      <w:marRight w:val="0"/>
      <w:marTop w:val="0"/>
      <w:marBottom w:val="0"/>
      <w:divBdr>
        <w:top w:val="none" w:sz="0" w:space="0" w:color="auto"/>
        <w:left w:val="none" w:sz="0" w:space="0" w:color="auto"/>
        <w:bottom w:val="none" w:sz="0" w:space="0" w:color="auto"/>
        <w:right w:val="none" w:sz="0" w:space="0" w:color="auto"/>
      </w:divBdr>
    </w:div>
    <w:div w:id="1039428445">
      <w:bodyDiv w:val="1"/>
      <w:marLeft w:val="0"/>
      <w:marRight w:val="0"/>
      <w:marTop w:val="0"/>
      <w:marBottom w:val="0"/>
      <w:divBdr>
        <w:top w:val="none" w:sz="0" w:space="0" w:color="auto"/>
        <w:left w:val="none" w:sz="0" w:space="0" w:color="auto"/>
        <w:bottom w:val="none" w:sz="0" w:space="0" w:color="auto"/>
        <w:right w:val="none" w:sz="0" w:space="0" w:color="auto"/>
      </w:divBdr>
    </w:div>
    <w:div w:id="109910723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40">
          <w:marLeft w:val="0"/>
          <w:marRight w:val="0"/>
          <w:marTop w:val="0"/>
          <w:marBottom w:val="0"/>
          <w:divBdr>
            <w:top w:val="none" w:sz="0" w:space="0" w:color="auto"/>
            <w:left w:val="none" w:sz="0" w:space="0" w:color="auto"/>
            <w:bottom w:val="none" w:sz="0" w:space="0" w:color="auto"/>
            <w:right w:val="none" w:sz="0" w:space="0" w:color="auto"/>
          </w:divBdr>
        </w:div>
      </w:divsChild>
    </w:div>
    <w:div w:id="1209805627">
      <w:bodyDiv w:val="1"/>
      <w:marLeft w:val="0"/>
      <w:marRight w:val="0"/>
      <w:marTop w:val="0"/>
      <w:marBottom w:val="0"/>
      <w:divBdr>
        <w:top w:val="none" w:sz="0" w:space="0" w:color="auto"/>
        <w:left w:val="none" w:sz="0" w:space="0" w:color="auto"/>
        <w:bottom w:val="none" w:sz="0" w:space="0" w:color="auto"/>
        <w:right w:val="none" w:sz="0" w:space="0" w:color="auto"/>
      </w:divBdr>
    </w:div>
    <w:div w:id="1367635553">
      <w:bodyDiv w:val="1"/>
      <w:marLeft w:val="0"/>
      <w:marRight w:val="0"/>
      <w:marTop w:val="0"/>
      <w:marBottom w:val="0"/>
      <w:divBdr>
        <w:top w:val="none" w:sz="0" w:space="0" w:color="auto"/>
        <w:left w:val="none" w:sz="0" w:space="0" w:color="auto"/>
        <w:bottom w:val="none" w:sz="0" w:space="0" w:color="auto"/>
        <w:right w:val="none" w:sz="0" w:space="0" w:color="auto"/>
      </w:divBdr>
    </w:div>
    <w:div w:id="1402603585">
      <w:bodyDiv w:val="1"/>
      <w:marLeft w:val="0"/>
      <w:marRight w:val="0"/>
      <w:marTop w:val="0"/>
      <w:marBottom w:val="0"/>
      <w:divBdr>
        <w:top w:val="none" w:sz="0" w:space="0" w:color="auto"/>
        <w:left w:val="none" w:sz="0" w:space="0" w:color="auto"/>
        <w:bottom w:val="none" w:sz="0" w:space="0" w:color="auto"/>
        <w:right w:val="none" w:sz="0" w:space="0" w:color="auto"/>
      </w:divBdr>
      <w:divsChild>
        <w:div w:id="511913449">
          <w:marLeft w:val="432"/>
          <w:marRight w:val="0"/>
          <w:marTop w:val="125"/>
          <w:marBottom w:val="0"/>
          <w:divBdr>
            <w:top w:val="none" w:sz="0" w:space="0" w:color="auto"/>
            <w:left w:val="none" w:sz="0" w:space="0" w:color="auto"/>
            <w:bottom w:val="none" w:sz="0" w:space="0" w:color="auto"/>
            <w:right w:val="none" w:sz="0" w:space="0" w:color="auto"/>
          </w:divBdr>
        </w:div>
        <w:div w:id="1411274515">
          <w:marLeft w:val="432"/>
          <w:marRight w:val="0"/>
          <w:marTop w:val="134"/>
          <w:marBottom w:val="0"/>
          <w:divBdr>
            <w:top w:val="none" w:sz="0" w:space="0" w:color="auto"/>
            <w:left w:val="none" w:sz="0" w:space="0" w:color="auto"/>
            <w:bottom w:val="none" w:sz="0" w:space="0" w:color="auto"/>
            <w:right w:val="none" w:sz="0" w:space="0" w:color="auto"/>
          </w:divBdr>
        </w:div>
        <w:div w:id="1044868616">
          <w:marLeft w:val="432"/>
          <w:marRight w:val="0"/>
          <w:marTop w:val="125"/>
          <w:marBottom w:val="0"/>
          <w:divBdr>
            <w:top w:val="none" w:sz="0" w:space="0" w:color="auto"/>
            <w:left w:val="none" w:sz="0" w:space="0" w:color="auto"/>
            <w:bottom w:val="none" w:sz="0" w:space="0" w:color="auto"/>
            <w:right w:val="none" w:sz="0" w:space="0" w:color="auto"/>
          </w:divBdr>
        </w:div>
        <w:div w:id="1706519438">
          <w:marLeft w:val="432"/>
          <w:marRight w:val="0"/>
          <w:marTop w:val="125"/>
          <w:marBottom w:val="0"/>
          <w:divBdr>
            <w:top w:val="none" w:sz="0" w:space="0" w:color="auto"/>
            <w:left w:val="none" w:sz="0" w:space="0" w:color="auto"/>
            <w:bottom w:val="none" w:sz="0" w:space="0" w:color="auto"/>
            <w:right w:val="none" w:sz="0" w:space="0" w:color="auto"/>
          </w:divBdr>
        </w:div>
        <w:div w:id="162089384">
          <w:marLeft w:val="432"/>
          <w:marRight w:val="0"/>
          <w:marTop w:val="125"/>
          <w:marBottom w:val="0"/>
          <w:divBdr>
            <w:top w:val="none" w:sz="0" w:space="0" w:color="auto"/>
            <w:left w:val="none" w:sz="0" w:space="0" w:color="auto"/>
            <w:bottom w:val="none" w:sz="0" w:space="0" w:color="auto"/>
            <w:right w:val="none" w:sz="0" w:space="0" w:color="auto"/>
          </w:divBdr>
        </w:div>
      </w:divsChild>
    </w:div>
    <w:div w:id="1629239909">
      <w:bodyDiv w:val="1"/>
      <w:marLeft w:val="0"/>
      <w:marRight w:val="0"/>
      <w:marTop w:val="0"/>
      <w:marBottom w:val="0"/>
      <w:divBdr>
        <w:top w:val="none" w:sz="0" w:space="0" w:color="auto"/>
        <w:left w:val="none" w:sz="0" w:space="0" w:color="auto"/>
        <w:bottom w:val="none" w:sz="0" w:space="0" w:color="auto"/>
        <w:right w:val="none" w:sz="0" w:space="0" w:color="auto"/>
      </w:divBdr>
    </w:div>
    <w:div w:id="1668944268">
      <w:bodyDiv w:val="1"/>
      <w:marLeft w:val="0"/>
      <w:marRight w:val="0"/>
      <w:marTop w:val="0"/>
      <w:marBottom w:val="0"/>
      <w:divBdr>
        <w:top w:val="none" w:sz="0" w:space="0" w:color="auto"/>
        <w:left w:val="none" w:sz="0" w:space="0" w:color="auto"/>
        <w:bottom w:val="none" w:sz="0" w:space="0" w:color="auto"/>
        <w:right w:val="none" w:sz="0" w:space="0" w:color="auto"/>
      </w:divBdr>
    </w:div>
    <w:div w:id="1698266120">
      <w:bodyDiv w:val="1"/>
      <w:marLeft w:val="0"/>
      <w:marRight w:val="0"/>
      <w:marTop w:val="0"/>
      <w:marBottom w:val="0"/>
      <w:divBdr>
        <w:top w:val="none" w:sz="0" w:space="0" w:color="auto"/>
        <w:left w:val="none" w:sz="0" w:space="0" w:color="auto"/>
        <w:bottom w:val="none" w:sz="0" w:space="0" w:color="auto"/>
        <w:right w:val="none" w:sz="0" w:space="0" w:color="auto"/>
      </w:divBdr>
      <w:divsChild>
        <w:div w:id="2001735327">
          <w:marLeft w:val="0"/>
          <w:marRight w:val="0"/>
          <w:marTop w:val="300"/>
          <w:marBottom w:val="0"/>
          <w:divBdr>
            <w:top w:val="none" w:sz="0" w:space="0" w:color="auto"/>
            <w:left w:val="none" w:sz="0" w:space="0" w:color="auto"/>
            <w:bottom w:val="none" w:sz="0" w:space="0" w:color="auto"/>
            <w:right w:val="none" w:sz="0" w:space="0" w:color="auto"/>
          </w:divBdr>
        </w:div>
      </w:divsChild>
    </w:div>
    <w:div w:id="1847819340">
      <w:bodyDiv w:val="1"/>
      <w:marLeft w:val="0"/>
      <w:marRight w:val="0"/>
      <w:marTop w:val="0"/>
      <w:marBottom w:val="0"/>
      <w:divBdr>
        <w:top w:val="none" w:sz="0" w:space="0" w:color="auto"/>
        <w:left w:val="none" w:sz="0" w:space="0" w:color="auto"/>
        <w:bottom w:val="none" w:sz="0" w:space="0" w:color="auto"/>
        <w:right w:val="none" w:sz="0" w:space="0" w:color="auto"/>
      </w:divBdr>
    </w:div>
    <w:div w:id="2126003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ecover.lex.unict.it/2nd-recover-workshop/"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13553</Words>
  <Characters>77255</Characters>
  <Application>Microsoft Office Word</Application>
  <DocSecurity>0</DocSecurity>
  <Lines>643</Lines>
  <Paragraphs>181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annamariamaugeri64@gmail.com</dc:creator>
  <cp:lastModifiedBy>Amalia Orsina</cp:lastModifiedBy>
  <cp:revision>2</cp:revision>
  <dcterms:created xsi:type="dcterms:W3CDTF">2026-06-23T19:24:00Z</dcterms:created>
  <dcterms:modified xsi:type="dcterms:W3CDTF">2026-06-23T19:24:00Z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C23286CECF0F4A3ABE51460A3FAAE31E</vt:lpwstr>
  </property>
</Properties>
</file>